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DC0" w:rsidRPr="00940DA1" w:rsidRDefault="00EE1DC0" w:rsidP="00427F19">
      <w:pPr>
        <w:spacing w:after="0" w:line="240" w:lineRule="auto"/>
        <w:jc w:val="center"/>
        <w:rPr>
          <w:rFonts w:ascii="Times New Roman" w:hAnsi="Times New Roman" w:cs="Times New Roman"/>
          <w:b/>
          <w:color w:val="000000" w:themeColor="text1"/>
          <w:sz w:val="26"/>
          <w:szCs w:val="26"/>
        </w:rPr>
      </w:pPr>
      <w:r w:rsidRPr="00940DA1">
        <w:rPr>
          <w:rFonts w:ascii="Times New Roman" w:hAnsi="Times New Roman" w:cs="Times New Roman"/>
          <w:b/>
          <w:color w:val="000000" w:themeColor="text1"/>
          <w:sz w:val="26"/>
          <w:szCs w:val="26"/>
        </w:rPr>
        <w:t>BẢNG</w:t>
      </w:r>
      <w:r w:rsidR="00D915B7" w:rsidRPr="00940DA1">
        <w:rPr>
          <w:rFonts w:ascii="Times New Roman" w:hAnsi="Times New Roman" w:cs="Times New Roman"/>
          <w:b/>
          <w:color w:val="000000" w:themeColor="text1"/>
          <w:sz w:val="26"/>
          <w:szCs w:val="26"/>
        </w:rPr>
        <w:t xml:space="preserve"> </w:t>
      </w:r>
      <w:r w:rsidR="00940DA1" w:rsidRPr="00940DA1">
        <w:rPr>
          <w:rFonts w:ascii="Times New Roman" w:hAnsi="Times New Roman" w:cs="Times New Roman"/>
          <w:b/>
          <w:color w:val="000000" w:themeColor="text1"/>
          <w:sz w:val="26"/>
          <w:szCs w:val="26"/>
        </w:rPr>
        <w:t xml:space="preserve">SO SÁNH </w:t>
      </w:r>
      <w:r w:rsidR="007D5E88">
        <w:rPr>
          <w:rFonts w:ascii="Times New Roman" w:hAnsi="Times New Roman" w:cs="Times New Roman"/>
          <w:b/>
          <w:color w:val="000000" w:themeColor="text1"/>
          <w:sz w:val="26"/>
          <w:szCs w:val="26"/>
        </w:rPr>
        <w:t>QUY CHẾ</w:t>
      </w:r>
      <w:r w:rsidR="007F761F">
        <w:rPr>
          <w:rFonts w:ascii="Times New Roman" w:hAnsi="Times New Roman" w:cs="Times New Roman"/>
          <w:b/>
          <w:color w:val="000000" w:themeColor="text1"/>
          <w:sz w:val="26"/>
          <w:szCs w:val="26"/>
        </w:rPr>
        <w:t xml:space="preserve"> BẢO VỆ BÍ MẬT NHÀ NƯỚC NĂM </w:t>
      </w:r>
      <w:r w:rsidR="007D5E88">
        <w:rPr>
          <w:rFonts w:ascii="Times New Roman" w:hAnsi="Times New Roman" w:cs="Times New Roman"/>
          <w:b/>
          <w:color w:val="000000" w:themeColor="text1"/>
          <w:sz w:val="26"/>
          <w:szCs w:val="26"/>
        </w:rPr>
        <w:t>2022</w:t>
      </w:r>
      <w:r w:rsidR="007F761F">
        <w:rPr>
          <w:rFonts w:ascii="Times New Roman" w:hAnsi="Times New Roman" w:cs="Times New Roman"/>
          <w:b/>
          <w:color w:val="000000" w:themeColor="text1"/>
          <w:sz w:val="26"/>
          <w:szCs w:val="26"/>
        </w:rPr>
        <w:t xml:space="preserve"> VÀ </w:t>
      </w:r>
      <w:r w:rsidR="00427F19">
        <w:rPr>
          <w:rFonts w:ascii="Times New Roman" w:hAnsi="Times New Roman" w:cs="Times New Roman"/>
          <w:b/>
          <w:color w:val="000000" w:themeColor="text1"/>
          <w:sz w:val="26"/>
          <w:szCs w:val="26"/>
        </w:rPr>
        <w:t xml:space="preserve">                                                                                                                      </w:t>
      </w:r>
      <w:r w:rsidR="007F761F">
        <w:rPr>
          <w:rFonts w:ascii="Times New Roman" w:hAnsi="Times New Roman" w:cs="Times New Roman"/>
          <w:b/>
          <w:color w:val="000000" w:themeColor="text1"/>
          <w:sz w:val="26"/>
          <w:szCs w:val="26"/>
        </w:rPr>
        <w:t xml:space="preserve">DỰ THẢO </w:t>
      </w:r>
      <w:r w:rsidR="007D5E88">
        <w:rPr>
          <w:rFonts w:ascii="Times New Roman" w:hAnsi="Times New Roman" w:cs="Times New Roman"/>
          <w:b/>
          <w:color w:val="000000" w:themeColor="text1"/>
          <w:sz w:val="26"/>
          <w:szCs w:val="26"/>
        </w:rPr>
        <w:t>QUY CHẾ</w:t>
      </w:r>
      <w:r w:rsidR="007F761F">
        <w:rPr>
          <w:rFonts w:ascii="Times New Roman" w:hAnsi="Times New Roman" w:cs="Times New Roman"/>
          <w:b/>
          <w:color w:val="000000" w:themeColor="text1"/>
          <w:sz w:val="26"/>
          <w:szCs w:val="26"/>
        </w:rPr>
        <w:t xml:space="preserve"> BẢO VỆ BÍ MẬT NHÀ NƯỚC</w:t>
      </w:r>
      <w:r w:rsidR="00EA2FCA">
        <w:rPr>
          <w:rFonts w:ascii="Times New Roman" w:hAnsi="Times New Roman" w:cs="Times New Roman"/>
          <w:b/>
          <w:color w:val="000000" w:themeColor="text1"/>
          <w:sz w:val="26"/>
          <w:szCs w:val="26"/>
        </w:rPr>
        <w:t xml:space="preserve"> </w:t>
      </w:r>
      <w:r w:rsidR="007D5E88">
        <w:rPr>
          <w:rFonts w:ascii="Times New Roman" w:hAnsi="Times New Roman" w:cs="Times New Roman"/>
          <w:b/>
          <w:color w:val="000000" w:themeColor="text1"/>
          <w:sz w:val="26"/>
          <w:szCs w:val="26"/>
        </w:rPr>
        <w:t>NĂM 2026</w:t>
      </w:r>
    </w:p>
    <w:p w:rsidR="00247234" w:rsidRPr="003C1C62" w:rsidRDefault="00EE1DC0" w:rsidP="009F386F">
      <w:pPr>
        <w:tabs>
          <w:tab w:val="left" w:pos="1399"/>
          <w:tab w:val="left" w:pos="6232"/>
        </w:tabs>
        <w:spacing w:after="0"/>
        <w:rPr>
          <w:rFonts w:ascii="Times New Roman" w:hAnsi="Times New Roman" w:cs="Times New Roman"/>
          <w:color w:val="000000" w:themeColor="text1"/>
          <w:sz w:val="26"/>
          <w:szCs w:val="26"/>
        </w:rPr>
      </w:pPr>
      <w:r w:rsidRPr="005C4882">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40900DC8" wp14:editId="716D9409">
                <wp:simplePos x="0" y="0"/>
                <wp:positionH relativeFrom="column">
                  <wp:posOffset>3290874</wp:posOffset>
                </wp:positionH>
                <wp:positionV relativeFrom="paragraph">
                  <wp:posOffset>108585</wp:posOffset>
                </wp:positionV>
                <wp:extent cx="2955340" cy="0"/>
                <wp:effectExtent l="0" t="0" r="16510" b="19050"/>
                <wp:wrapNone/>
                <wp:docPr id="1" name="Straight Connector 1"/>
                <wp:cNvGraphicFramePr/>
                <a:graphic xmlns:a="http://schemas.openxmlformats.org/drawingml/2006/main">
                  <a:graphicData uri="http://schemas.microsoft.com/office/word/2010/wordprocessingShape">
                    <wps:wsp>
                      <wps:cNvCnPr/>
                      <wps:spPr>
                        <a:xfrm>
                          <a:off x="0" y="0"/>
                          <a:ext cx="29553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D07E72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9.1pt,8.55pt" to="491.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" strokecolor="#4579b8 [3044]"/>
            </w:pict>
          </mc:Fallback>
        </mc:AlternateContent>
      </w:r>
      <w:r w:rsidRPr="003C1C62">
        <w:rPr>
          <w:rFonts w:ascii="Times New Roman" w:hAnsi="Times New Roman" w:cs="Times New Roman"/>
          <w:color w:val="000000" w:themeColor="text1"/>
          <w:sz w:val="26"/>
          <w:szCs w:val="26"/>
        </w:rPr>
        <w:tab/>
      </w:r>
      <w:r w:rsidR="009F386F" w:rsidRPr="003C1C62">
        <w:rPr>
          <w:rFonts w:ascii="Times New Roman" w:hAnsi="Times New Roman" w:cs="Times New Roman"/>
          <w:color w:val="000000" w:themeColor="text1"/>
          <w:sz w:val="26"/>
          <w:szCs w:val="26"/>
        </w:rPr>
        <w:tab/>
      </w:r>
    </w:p>
    <w:p w:rsidR="004F77D4" w:rsidRPr="003C1C62" w:rsidRDefault="004F77D4" w:rsidP="00831197">
      <w:pPr>
        <w:tabs>
          <w:tab w:val="left" w:pos="567"/>
        </w:tabs>
        <w:spacing w:after="0" w:line="240" w:lineRule="auto"/>
        <w:ind w:firstLine="720"/>
        <w:rPr>
          <w:rFonts w:ascii="Times New Roman" w:hAnsi="Times New Roman" w:cs="Times New Roman"/>
          <w:b/>
          <w:color w:val="000000" w:themeColor="text1"/>
          <w:sz w:val="28"/>
          <w:szCs w:val="28"/>
        </w:rPr>
      </w:pPr>
    </w:p>
    <w:tbl>
      <w:tblPr>
        <w:tblStyle w:val="TableGrid"/>
        <w:tblW w:w="15460" w:type="dxa"/>
        <w:tblInd w:w="-34" w:type="dxa"/>
        <w:tblLook w:val="04A0" w:firstRow="1" w:lastRow="0" w:firstColumn="1" w:lastColumn="0" w:noHBand="0" w:noVBand="1"/>
      </w:tblPr>
      <w:tblGrid>
        <w:gridCol w:w="5954"/>
        <w:gridCol w:w="6521"/>
        <w:gridCol w:w="2985"/>
      </w:tblGrid>
      <w:tr w:rsidR="009E42D2" w:rsidRPr="003C1C62" w:rsidTr="00057DE4">
        <w:tc>
          <w:tcPr>
            <w:tcW w:w="5954" w:type="dxa"/>
          </w:tcPr>
          <w:p w:rsidR="009E42D2" w:rsidRPr="00713633" w:rsidRDefault="009E42D2" w:rsidP="00713633">
            <w:pPr>
              <w:tabs>
                <w:tab w:val="left" w:pos="6232"/>
              </w:tabs>
              <w:spacing w:before="120" w:after="120"/>
              <w:ind w:left="-108" w:right="-108"/>
              <w:jc w:val="center"/>
              <w:rPr>
                <w:rFonts w:ascii="Times New Roman" w:hAnsi="Times New Roman" w:cs="Times New Roman"/>
                <w:b/>
                <w:noProof/>
                <w:color w:val="000000" w:themeColor="text1"/>
                <w:spacing w:val="-10"/>
                <w:sz w:val="24"/>
                <w:szCs w:val="24"/>
              </w:rPr>
            </w:pPr>
            <w:r w:rsidRPr="00713633">
              <w:rPr>
                <w:rFonts w:ascii="Times New Roman" w:hAnsi="Times New Roman" w:cs="Times New Roman"/>
                <w:b/>
                <w:color w:val="000000" w:themeColor="text1"/>
                <w:spacing w:val="-6"/>
                <w:sz w:val="24"/>
                <w:szCs w:val="24"/>
              </w:rPr>
              <w:t>Quy chế bảo vệ bí mật nhà nước trên địa bàn tỉ</w:t>
            </w:r>
            <w:r w:rsidR="007D5E88" w:rsidRPr="00713633">
              <w:rPr>
                <w:rFonts w:ascii="Times New Roman" w:hAnsi="Times New Roman" w:cs="Times New Roman"/>
                <w:b/>
                <w:color w:val="000000" w:themeColor="text1"/>
                <w:spacing w:val="-6"/>
                <w:sz w:val="24"/>
                <w:szCs w:val="24"/>
              </w:rPr>
              <w:t>nh Hưng Yên năm 2022</w:t>
            </w:r>
          </w:p>
        </w:tc>
        <w:tc>
          <w:tcPr>
            <w:tcW w:w="6521" w:type="dxa"/>
          </w:tcPr>
          <w:p w:rsidR="009E42D2" w:rsidRPr="00713633" w:rsidRDefault="009E42D2" w:rsidP="00713633">
            <w:pPr>
              <w:tabs>
                <w:tab w:val="left" w:pos="6232"/>
              </w:tabs>
              <w:spacing w:before="120" w:after="120"/>
              <w:ind w:left="-108" w:right="-108"/>
              <w:jc w:val="center"/>
              <w:rPr>
                <w:rFonts w:ascii="Times New Roman" w:hAnsi="Times New Roman" w:cs="Times New Roman"/>
                <w:b/>
                <w:noProof/>
                <w:color w:val="000000" w:themeColor="text1"/>
                <w:spacing w:val="-10"/>
                <w:sz w:val="24"/>
                <w:szCs w:val="24"/>
              </w:rPr>
            </w:pPr>
            <w:r w:rsidRPr="00713633">
              <w:rPr>
                <w:rFonts w:ascii="Times New Roman" w:hAnsi="Times New Roman" w:cs="Times New Roman"/>
                <w:b/>
                <w:color w:val="000000" w:themeColor="text1"/>
                <w:spacing w:val="-6"/>
                <w:sz w:val="24"/>
                <w:szCs w:val="24"/>
              </w:rPr>
              <w:t>Dự thảo Quy chế bảo vệ bí mật nhà nước trên địa bàn tỉnh Hưng Yên năm 2026</w:t>
            </w:r>
          </w:p>
        </w:tc>
        <w:tc>
          <w:tcPr>
            <w:tcW w:w="2985" w:type="dxa"/>
          </w:tcPr>
          <w:p w:rsidR="009E42D2" w:rsidRPr="00713633" w:rsidRDefault="009E42D2" w:rsidP="00713633">
            <w:pPr>
              <w:tabs>
                <w:tab w:val="left" w:pos="6232"/>
              </w:tabs>
              <w:spacing w:before="120" w:after="120"/>
              <w:ind w:right="-108"/>
              <w:jc w:val="center"/>
              <w:rPr>
                <w:rFonts w:ascii="Times New Roman" w:hAnsi="Times New Roman" w:cs="Times New Roman"/>
                <w:b/>
                <w:color w:val="000000" w:themeColor="text1"/>
                <w:spacing w:val="-6"/>
                <w:sz w:val="24"/>
                <w:szCs w:val="24"/>
              </w:rPr>
            </w:pPr>
            <w:r w:rsidRPr="00713633">
              <w:rPr>
                <w:rFonts w:ascii="Times New Roman" w:hAnsi="Times New Roman" w:cs="Times New Roman"/>
                <w:b/>
                <w:color w:val="000000" w:themeColor="text1"/>
                <w:spacing w:val="-6"/>
                <w:sz w:val="24"/>
                <w:szCs w:val="24"/>
              </w:rPr>
              <w:t>Thuyết minh</w:t>
            </w:r>
          </w:p>
        </w:tc>
      </w:tr>
      <w:tr w:rsidR="00786F1E" w:rsidRPr="009563A3" w:rsidTr="00057DE4">
        <w:tc>
          <w:tcPr>
            <w:tcW w:w="5954" w:type="dxa"/>
          </w:tcPr>
          <w:p w:rsidR="00786F1E" w:rsidRPr="00713633" w:rsidRDefault="00786F1E" w:rsidP="00713633">
            <w:pPr>
              <w:ind w:left="-25"/>
              <w:jc w:val="center"/>
              <w:rPr>
                <w:rFonts w:ascii="Times New Roman" w:hAnsi="Times New Roman" w:cs="Times New Roman"/>
                <w:b/>
                <w:noProof/>
                <w:sz w:val="24"/>
                <w:szCs w:val="24"/>
              </w:rPr>
            </w:pPr>
            <w:r w:rsidRPr="00713633">
              <w:rPr>
                <w:rFonts w:ascii="Times New Roman" w:hAnsi="Times New Roman" w:cs="Times New Roman"/>
                <w:b/>
                <w:noProof/>
                <w:sz w:val="24"/>
                <w:szCs w:val="24"/>
              </w:rPr>
              <w:t>Chương I</w:t>
            </w:r>
          </w:p>
          <w:p w:rsidR="00786F1E" w:rsidRPr="00713633" w:rsidRDefault="00786F1E" w:rsidP="00713633">
            <w:pPr>
              <w:ind w:left="-25"/>
              <w:jc w:val="center"/>
              <w:rPr>
                <w:rFonts w:ascii="Times New Roman" w:hAnsi="Times New Roman" w:cs="Times New Roman"/>
                <w:b/>
                <w:noProof/>
                <w:sz w:val="24"/>
                <w:szCs w:val="24"/>
              </w:rPr>
            </w:pPr>
            <w:r w:rsidRPr="00713633">
              <w:rPr>
                <w:rFonts w:ascii="Times New Roman" w:hAnsi="Times New Roman" w:cs="Times New Roman"/>
                <w:b/>
                <w:noProof/>
                <w:sz w:val="24"/>
                <w:szCs w:val="24"/>
              </w:rPr>
              <w:t>NHỮNG QUY ĐỊNH CHUNG</w:t>
            </w:r>
          </w:p>
        </w:tc>
        <w:tc>
          <w:tcPr>
            <w:tcW w:w="6521" w:type="dxa"/>
          </w:tcPr>
          <w:p w:rsidR="00786F1E" w:rsidRPr="00713633" w:rsidRDefault="00786F1E" w:rsidP="00713633">
            <w:pPr>
              <w:ind w:left="-25"/>
              <w:jc w:val="center"/>
              <w:rPr>
                <w:rFonts w:ascii="Times New Roman" w:hAnsi="Times New Roman" w:cs="Times New Roman"/>
                <w:b/>
                <w:noProof/>
                <w:sz w:val="24"/>
                <w:szCs w:val="24"/>
              </w:rPr>
            </w:pPr>
            <w:r w:rsidRPr="00713633">
              <w:rPr>
                <w:rFonts w:ascii="Times New Roman" w:hAnsi="Times New Roman" w:cs="Times New Roman"/>
                <w:b/>
                <w:noProof/>
                <w:sz w:val="24"/>
                <w:szCs w:val="24"/>
              </w:rPr>
              <w:t>Chương I</w:t>
            </w:r>
          </w:p>
          <w:p w:rsidR="00786F1E" w:rsidRPr="00713633" w:rsidRDefault="00786F1E" w:rsidP="00713633">
            <w:pPr>
              <w:ind w:left="-108" w:right="-108" w:firstLine="108"/>
              <w:jc w:val="center"/>
              <w:rPr>
                <w:rFonts w:ascii="Times New Roman" w:hAnsi="Times New Roman" w:cs="Times New Roman"/>
                <w:b/>
                <w:noProof/>
                <w:sz w:val="24"/>
                <w:szCs w:val="24"/>
              </w:rPr>
            </w:pPr>
            <w:r w:rsidRPr="00713633">
              <w:rPr>
                <w:rFonts w:ascii="Times New Roman" w:hAnsi="Times New Roman" w:cs="Times New Roman"/>
                <w:b/>
                <w:noProof/>
                <w:sz w:val="24"/>
                <w:szCs w:val="24"/>
              </w:rPr>
              <w:t>NHỮNG QUY ĐỊNH CHUNG</w:t>
            </w:r>
          </w:p>
        </w:tc>
        <w:tc>
          <w:tcPr>
            <w:tcW w:w="2985" w:type="dxa"/>
          </w:tcPr>
          <w:p w:rsidR="00786F1E" w:rsidRPr="00713633" w:rsidRDefault="00786F1E" w:rsidP="00713633">
            <w:pPr>
              <w:ind w:left="-25"/>
              <w:jc w:val="center"/>
              <w:rPr>
                <w:rFonts w:ascii="Times New Roman" w:hAnsi="Times New Roman" w:cs="Times New Roman"/>
                <w:b/>
                <w:noProof/>
                <w:sz w:val="24"/>
                <w:szCs w:val="24"/>
              </w:rPr>
            </w:pPr>
          </w:p>
        </w:tc>
      </w:tr>
      <w:tr w:rsidR="00786F1E" w:rsidRPr="009563A3" w:rsidTr="00057DE4">
        <w:tc>
          <w:tcPr>
            <w:tcW w:w="5954" w:type="dxa"/>
          </w:tcPr>
          <w:p w:rsidR="009E42D2" w:rsidRPr="00713633" w:rsidRDefault="009E42D2" w:rsidP="00713633">
            <w:pPr>
              <w:spacing w:before="120" w:after="120"/>
              <w:ind w:left="-108" w:firstLine="34"/>
              <w:jc w:val="both"/>
              <w:rPr>
                <w:rFonts w:ascii="Times New Roman" w:hAnsi="Times New Roman" w:cs="Times New Roman"/>
                <w:b/>
                <w:bCs/>
                <w:sz w:val="24"/>
                <w:szCs w:val="24"/>
              </w:rPr>
            </w:pPr>
            <w:r w:rsidRPr="00713633">
              <w:rPr>
                <w:rFonts w:ascii="Times New Roman" w:hAnsi="Times New Roman" w:cs="Times New Roman"/>
                <w:b/>
                <w:bCs/>
                <w:sz w:val="24"/>
                <w:szCs w:val="24"/>
              </w:rPr>
              <w:t>Điều 1. Phạm vi điều chỉnh</w:t>
            </w:r>
          </w:p>
          <w:p w:rsidR="009E42D2" w:rsidRPr="00713633" w:rsidRDefault="009E42D2" w:rsidP="00713633">
            <w:pPr>
              <w:spacing w:before="120" w:after="120"/>
              <w:ind w:left="-108" w:firstLine="34"/>
              <w:jc w:val="both"/>
              <w:rPr>
                <w:rFonts w:ascii="Times New Roman" w:hAnsi="Times New Roman" w:cs="Times New Roman"/>
                <w:bCs/>
                <w:sz w:val="24"/>
                <w:szCs w:val="24"/>
              </w:rPr>
            </w:pPr>
            <w:r w:rsidRPr="00713633">
              <w:rPr>
                <w:rFonts w:ascii="Times New Roman" w:hAnsi="Times New Roman" w:cs="Times New Roman"/>
                <w:bCs/>
                <w:sz w:val="24"/>
                <w:szCs w:val="24"/>
              </w:rPr>
              <w:t>1. Quy chế này quy định về công tác bảo vệ bí mật nhà nước trên địa bàn tỉnh Hưng Yên; trách nhiệm của cơ quan, tổ chức, cá nhân đối với công tác bảo vệ bí mật nhà nước trên địa bàn tỉnh.</w:t>
            </w:r>
          </w:p>
          <w:p w:rsidR="00786F1E" w:rsidRPr="00713633" w:rsidRDefault="009E42D2" w:rsidP="00713633">
            <w:pPr>
              <w:widowControl w:val="0"/>
              <w:tabs>
                <w:tab w:val="left" w:pos="340"/>
                <w:tab w:val="left" w:pos="4170"/>
              </w:tabs>
              <w:spacing w:before="120" w:after="120"/>
              <w:ind w:left="-108" w:firstLine="34"/>
              <w:jc w:val="both"/>
              <w:rPr>
                <w:rFonts w:ascii="Times New Roman" w:hAnsi="Times New Roman" w:cs="Times New Roman"/>
                <w:b/>
                <w:bCs/>
                <w:strike/>
                <w:sz w:val="24"/>
                <w:szCs w:val="24"/>
              </w:rPr>
            </w:pPr>
            <w:r w:rsidRPr="00713633">
              <w:rPr>
                <w:rFonts w:ascii="Times New Roman" w:hAnsi="Times New Roman" w:cs="Times New Roman"/>
                <w:bCs/>
                <w:sz w:val="24"/>
                <w:szCs w:val="24"/>
              </w:rPr>
              <w:t>2. Những nội dung không được quy định trong Quy chế này thì thực hiện theo các văn bản quy phạm pháp luật hiện hành có liên quan</w:t>
            </w:r>
          </w:p>
        </w:tc>
        <w:tc>
          <w:tcPr>
            <w:tcW w:w="6521" w:type="dxa"/>
          </w:tcPr>
          <w:p w:rsidR="007D5B94" w:rsidRPr="007D5B94" w:rsidRDefault="007D5B94" w:rsidP="007D5B94">
            <w:pPr>
              <w:widowControl w:val="0"/>
              <w:tabs>
                <w:tab w:val="left" w:pos="340"/>
                <w:tab w:val="left" w:pos="4170"/>
              </w:tabs>
              <w:spacing w:before="120" w:after="120"/>
              <w:rPr>
                <w:rFonts w:ascii="Times New Roman" w:hAnsi="Times New Roman" w:cs="Times New Roman"/>
                <w:b/>
                <w:bCs/>
                <w:sz w:val="24"/>
                <w:szCs w:val="24"/>
              </w:rPr>
            </w:pPr>
            <w:r w:rsidRPr="007D5B94">
              <w:rPr>
                <w:rFonts w:ascii="Times New Roman" w:hAnsi="Times New Roman" w:cs="Times New Roman"/>
                <w:b/>
                <w:bCs/>
                <w:sz w:val="24"/>
                <w:szCs w:val="24"/>
              </w:rPr>
              <w:t>Điều 1. Phạm vi điều chỉnh</w:t>
            </w:r>
          </w:p>
          <w:p w:rsidR="007D5B94" w:rsidRPr="007D5B94" w:rsidRDefault="007D5B94" w:rsidP="007D5B94">
            <w:pPr>
              <w:widowControl w:val="0"/>
              <w:tabs>
                <w:tab w:val="left" w:pos="340"/>
                <w:tab w:val="left" w:pos="4170"/>
              </w:tabs>
              <w:spacing w:before="120" w:after="120"/>
              <w:rPr>
                <w:rFonts w:ascii="Times New Roman" w:hAnsi="Times New Roman" w:cs="Times New Roman"/>
                <w:bCs/>
                <w:sz w:val="24"/>
                <w:szCs w:val="24"/>
              </w:rPr>
            </w:pPr>
            <w:r w:rsidRPr="007D5B94">
              <w:rPr>
                <w:rFonts w:ascii="Times New Roman" w:hAnsi="Times New Roman" w:cs="Times New Roman"/>
                <w:bCs/>
                <w:sz w:val="24"/>
                <w:szCs w:val="24"/>
              </w:rPr>
              <w:t>1. Quy chế này quy định về công tác bảo vệ bí mật nhà nước trên địa bàn tỉnh Hưng Yên; trách nhiệm của cơ quan, tổ chức, cá nhân đối với công tác bảo vệ bí mật nhà nước trên địa bàn tỉnh.</w:t>
            </w:r>
          </w:p>
          <w:p w:rsidR="00786F1E" w:rsidRPr="00713633" w:rsidRDefault="007D5B94" w:rsidP="007D5B94">
            <w:pPr>
              <w:widowControl w:val="0"/>
              <w:tabs>
                <w:tab w:val="left" w:pos="340"/>
                <w:tab w:val="left" w:pos="4170"/>
              </w:tabs>
              <w:spacing w:before="120" w:after="120"/>
              <w:rPr>
                <w:rFonts w:ascii="Times New Roman" w:hAnsi="Times New Roman" w:cs="Times New Roman"/>
                <w:bCs/>
                <w:strike/>
                <w:sz w:val="24"/>
                <w:szCs w:val="24"/>
              </w:rPr>
            </w:pPr>
            <w:r w:rsidRPr="007D5B94">
              <w:rPr>
                <w:rFonts w:ascii="Times New Roman" w:hAnsi="Times New Roman" w:cs="Times New Roman"/>
                <w:bCs/>
                <w:sz w:val="24"/>
                <w:szCs w:val="24"/>
              </w:rPr>
              <w:t>2. Những nội dung không được quy định trong Quy chế này thì thực hiện theo các văn bản quy phạm pháp luật hiện hành có liên quan.</w:t>
            </w:r>
          </w:p>
        </w:tc>
        <w:tc>
          <w:tcPr>
            <w:tcW w:w="2985" w:type="dxa"/>
          </w:tcPr>
          <w:p w:rsidR="00786F1E" w:rsidRPr="00713633" w:rsidRDefault="007D5B94" w:rsidP="00713633">
            <w:pPr>
              <w:widowControl w:val="0"/>
              <w:tabs>
                <w:tab w:val="left" w:pos="340"/>
                <w:tab w:val="left" w:pos="4170"/>
              </w:tabs>
              <w:spacing w:before="120" w:after="120"/>
              <w:rPr>
                <w:rFonts w:ascii="Times New Roman" w:hAnsi="Times New Roman" w:cs="Times New Roman"/>
                <w:bCs/>
                <w:sz w:val="24"/>
                <w:szCs w:val="24"/>
              </w:rPr>
            </w:pPr>
            <w:r w:rsidRPr="00713633">
              <w:rPr>
                <w:rFonts w:ascii="Times New Roman" w:hAnsi="Times New Roman" w:cs="Times New Roman"/>
                <w:bCs/>
                <w:sz w:val="24"/>
                <w:szCs w:val="24"/>
              </w:rPr>
              <w:t>Giữ nguyên</w:t>
            </w:r>
          </w:p>
        </w:tc>
      </w:tr>
      <w:tr w:rsidR="009626D1" w:rsidRPr="009563A3" w:rsidTr="00057DE4">
        <w:tc>
          <w:tcPr>
            <w:tcW w:w="5954" w:type="dxa"/>
          </w:tcPr>
          <w:p w:rsidR="000E7ADD" w:rsidRPr="000E7ADD" w:rsidRDefault="000E7ADD" w:rsidP="000E7ADD">
            <w:pPr>
              <w:spacing w:before="120" w:after="120"/>
              <w:ind w:left="-108" w:firstLine="34"/>
              <w:jc w:val="both"/>
              <w:rPr>
                <w:rFonts w:ascii="Times New Roman" w:hAnsi="Times New Roman" w:cs="Times New Roman"/>
                <w:b/>
                <w:bCs/>
                <w:sz w:val="24"/>
                <w:szCs w:val="24"/>
              </w:rPr>
            </w:pPr>
            <w:r w:rsidRPr="000E7ADD">
              <w:rPr>
                <w:rFonts w:ascii="Times New Roman" w:hAnsi="Times New Roman" w:cs="Times New Roman"/>
                <w:b/>
                <w:bCs/>
                <w:sz w:val="24"/>
                <w:szCs w:val="24"/>
              </w:rPr>
              <w:t>Điều 2. Đối tượng áp dụng</w:t>
            </w:r>
          </w:p>
          <w:p w:rsidR="000E7ADD" w:rsidRPr="000E7ADD" w:rsidRDefault="000E7ADD" w:rsidP="000E7ADD">
            <w:pPr>
              <w:spacing w:before="120" w:after="120"/>
              <w:ind w:left="-108" w:firstLine="34"/>
              <w:jc w:val="both"/>
              <w:rPr>
                <w:rFonts w:ascii="Times New Roman" w:hAnsi="Times New Roman" w:cs="Times New Roman"/>
                <w:bCs/>
                <w:sz w:val="24"/>
                <w:szCs w:val="24"/>
              </w:rPr>
            </w:pPr>
            <w:r w:rsidRPr="000E7ADD">
              <w:rPr>
                <w:rFonts w:ascii="Times New Roman" w:hAnsi="Times New Roman" w:cs="Times New Roman"/>
                <w:bCs/>
                <w:sz w:val="24"/>
                <w:szCs w:val="24"/>
              </w:rPr>
              <w:t>1. Quy chế này áp dụng đối với các cơ quan thuộc Ủy ban nhân dân tỉnh; Ủy ban nhân dân các huyện, thị xã, thành phố; lực lượng vũ trang nhân dân và các tổ chức, cá nhân có liên quan đến việc tiếp cận, quản lý, khai thác, sử dụng, bảo vệ bí mật nhà nước trên địa bàn tỉnh Hưng Yên.</w:t>
            </w:r>
          </w:p>
          <w:p w:rsidR="009626D1" w:rsidRPr="00713633" w:rsidRDefault="000E7ADD" w:rsidP="000E7ADD">
            <w:pPr>
              <w:spacing w:before="120" w:after="120"/>
              <w:ind w:left="-108" w:firstLine="34"/>
              <w:jc w:val="both"/>
              <w:rPr>
                <w:rFonts w:ascii="Times New Roman" w:hAnsi="Times New Roman" w:cs="Times New Roman"/>
                <w:b/>
                <w:bCs/>
                <w:sz w:val="24"/>
                <w:szCs w:val="24"/>
              </w:rPr>
            </w:pPr>
            <w:r w:rsidRPr="000E7ADD">
              <w:rPr>
                <w:rFonts w:ascii="Times New Roman" w:hAnsi="Times New Roman" w:cs="Times New Roman"/>
                <w:bCs/>
                <w:sz w:val="24"/>
                <w:szCs w:val="24"/>
              </w:rPr>
              <w:t>2. Quy chế này không áp dụng đối với các cơ quan của Đảng, Hội đồng nhân dân tỉnh, Đoàn đại biểu Quốc hội tỉnh, Ủy ban Mặt trận Tổ quốc Việt Nam tỉnh; các tổ chức chính trị xã hội tỉnh.</w:t>
            </w:r>
          </w:p>
        </w:tc>
        <w:tc>
          <w:tcPr>
            <w:tcW w:w="6521" w:type="dxa"/>
          </w:tcPr>
          <w:p w:rsidR="007D5B94" w:rsidRPr="007D5B94" w:rsidRDefault="007D5B94" w:rsidP="007D5B94">
            <w:pPr>
              <w:widowControl w:val="0"/>
              <w:tabs>
                <w:tab w:val="left" w:pos="340"/>
                <w:tab w:val="left" w:pos="4170"/>
              </w:tabs>
              <w:spacing w:before="120" w:after="120"/>
              <w:rPr>
                <w:rFonts w:ascii="Times New Roman" w:hAnsi="Times New Roman" w:cs="Times New Roman"/>
                <w:b/>
                <w:bCs/>
                <w:sz w:val="24"/>
                <w:szCs w:val="24"/>
              </w:rPr>
            </w:pPr>
            <w:r w:rsidRPr="007D5B94">
              <w:rPr>
                <w:rFonts w:ascii="Times New Roman" w:hAnsi="Times New Roman" w:cs="Times New Roman"/>
                <w:b/>
                <w:bCs/>
                <w:sz w:val="24"/>
                <w:szCs w:val="24"/>
              </w:rPr>
              <w:t>Điều 2. Đối tượng áp dụng</w:t>
            </w:r>
          </w:p>
          <w:p w:rsidR="007D5B94" w:rsidRPr="007D5B94" w:rsidRDefault="007D5B94" w:rsidP="007D5B94">
            <w:pPr>
              <w:widowControl w:val="0"/>
              <w:tabs>
                <w:tab w:val="left" w:pos="340"/>
                <w:tab w:val="left" w:pos="4170"/>
              </w:tabs>
              <w:spacing w:before="120" w:after="120"/>
              <w:rPr>
                <w:rFonts w:ascii="Times New Roman" w:hAnsi="Times New Roman" w:cs="Times New Roman"/>
                <w:bCs/>
                <w:sz w:val="24"/>
                <w:szCs w:val="24"/>
              </w:rPr>
            </w:pPr>
            <w:r w:rsidRPr="007D5B94">
              <w:rPr>
                <w:rFonts w:ascii="Times New Roman" w:hAnsi="Times New Roman" w:cs="Times New Roman"/>
                <w:bCs/>
                <w:sz w:val="24"/>
                <w:szCs w:val="24"/>
              </w:rPr>
              <w:t>1. Quy chế này áp dụng đối với các cơ quan thuộc Ủy ban nhân dân tỉnh; Ủy ban nhân dân xã, phường; lực lượng vũ trang nhân dân và các tổ chức, cá nhân có liên quan đến việc tiếp cận, quản lý, khai thác, sử dụng, bảo vệ bí mật nhà nước trên địa bàn tỉnh Hưng Yên.</w:t>
            </w:r>
          </w:p>
          <w:p w:rsidR="009626D1" w:rsidRPr="00713633" w:rsidRDefault="007D5B94" w:rsidP="007D5B94">
            <w:pPr>
              <w:widowControl w:val="0"/>
              <w:tabs>
                <w:tab w:val="left" w:pos="340"/>
                <w:tab w:val="left" w:pos="4170"/>
              </w:tabs>
              <w:spacing w:before="120" w:after="120"/>
              <w:rPr>
                <w:rFonts w:ascii="Times New Roman" w:hAnsi="Times New Roman" w:cs="Times New Roman"/>
                <w:bCs/>
                <w:strike/>
                <w:sz w:val="24"/>
                <w:szCs w:val="24"/>
              </w:rPr>
            </w:pPr>
            <w:r w:rsidRPr="007D5B94">
              <w:rPr>
                <w:rFonts w:ascii="Times New Roman" w:hAnsi="Times New Roman" w:cs="Times New Roman"/>
                <w:bCs/>
                <w:sz w:val="24"/>
                <w:szCs w:val="24"/>
              </w:rPr>
              <w:t>2. Quy chế này không áp dụng đối với các cơ quan của Đảng, Hội đồng nhân dân tỉnh, Đoàn đại biểu Quốc hội tỉnh, Ủy ban Mặt trận Tổ quốc Việt Nam tỉnh; các tổ chức chính trị xã hội tỉnh.</w:t>
            </w:r>
          </w:p>
        </w:tc>
        <w:tc>
          <w:tcPr>
            <w:tcW w:w="2985" w:type="dxa"/>
          </w:tcPr>
          <w:p w:rsidR="009626D1" w:rsidRPr="00713633" w:rsidRDefault="007D5B94" w:rsidP="00713633">
            <w:pPr>
              <w:widowControl w:val="0"/>
              <w:tabs>
                <w:tab w:val="left" w:pos="340"/>
                <w:tab w:val="left" w:pos="4170"/>
              </w:tabs>
              <w:spacing w:before="120" w:after="120"/>
              <w:rPr>
                <w:rFonts w:ascii="Times New Roman" w:hAnsi="Times New Roman" w:cs="Times New Roman"/>
                <w:bCs/>
                <w:sz w:val="24"/>
                <w:szCs w:val="24"/>
              </w:rPr>
            </w:pPr>
            <w:r w:rsidRPr="00713633">
              <w:rPr>
                <w:rFonts w:ascii="Times New Roman" w:hAnsi="Times New Roman" w:cs="Times New Roman"/>
                <w:bCs/>
                <w:sz w:val="24"/>
                <w:szCs w:val="24"/>
              </w:rPr>
              <w:t>Giữ nguyên</w:t>
            </w:r>
          </w:p>
        </w:tc>
      </w:tr>
      <w:tr w:rsidR="009626D1" w:rsidRPr="009563A3" w:rsidTr="00057DE4">
        <w:tc>
          <w:tcPr>
            <w:tcW w:w="5954" w:type="dxa"/>
          </w:tcPr>
          <w:p w:rsidR="00E159E4" w:rsidRPr="00713633" w:rsidRDefault="00E159E4"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
                <w:bCs/>
                <w:sz w:val="24"/>
                <w:szCs w:val="24"/>
              </w:rPr>
              <w:t>Điều 3. Giải thích từ ngữ</w:t>
            </w:r>
          </w:p>
          <w:p w:rsidR="00E159E4" w:rsidRPr="00713633" w:rsidRDefault="00E159E4"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Theo quy định tại Điều 2 Luật Bảo vệ bí mật nhà nước, các từ ngữ dưới đây được hiểu như sau:</w:t>
            </w:r>
          </w:p>
          <w:p w:rsidR="00E159E4" w:rsidRPr="00713633" w:rsidRDefault="00E159E4"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1. </w:t>
            </w:r>
            <w:r w:rsidRPr="00713633">
              <w:rPr>
                <w:rFonts w:ascii="Times New Roman" w:hAnsi="Times New Roman" w:cs="Times New Roman"/>
                <w:bCs/>
                <w:i/>
                <w:sz w:val="24"/>
                <w:szCs w:val="24"/>
              </w:rPr>
              <w:t>Bí mật nhà nước</w:t>
            </w:r>
            <w:r w:rsidRPr="00713633">
              <w:rPr>
                <w:rFonts w:ascii="Times New Roman" w:hAnsi="Times New Roman" w:cs="Times New Roman"/>
                <w:bCs/>
                <w:sz w:val="24"/>
                <w:szCs w:val="24"/>
              </w:rPr>
              <w:t xml:space="preserve"> là thông tin có nội dung quan trọng do </w:t>
            </w:r>
            <w:r w:rsidRPr="00713633">
              <w:rPr>
                <w:rFonts w:ascii="Times New Roman" w:hAnsi="Times New Roman" w:cs="Times New Roman"/>
                <w:bCs/>
                <w:sz w:val="24"/>
                <w:szCs w:val="24"/>
              </w:rPr>
              <w:lastRenderedPageBreak/>
              <w:t>người đứng đầu cơ quan, tổ chức có thẩm quyền xác định căn cứ vào quy định của Luật Bảo vệ bí mật nhà nước, chưa công khai, nếu bị lộ, bị mất có thể gây nguy hại đến lợi ích quốc gia, dân tộc.</w:t>
            </w:r>
          </w:p>
          <w:p w:rsidR="00E159E4" w:rsidRPr="00713633" w:rsidRDefault="00E159E4"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Hình thức chứa bí mật nhà nước bao gồm tài liệu, vật, địa điểm, lời nói, hoạt động hoặc các dạng khác. </w:t>
            </w:r>
          </w:p>
          <w:p w:rsidR="00E159E4" w:rsidRPr="00713633" w:rsidRDefault="00E159E4"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2. </w:t>
            </w:r>
            <w:r w:rsidRPr="00713633">
              <w:rPr>
                <w:rFonts w:ascii="Times New Roman" w:hAnsi="Times New Roman" w:cs="Times New Roman"/>
                <w:bCs/>
                <w:i/>
                <w:sz w:val="24"/>
                <w:szCs w:val="24"/>
              </w:rPr>
              <w:t>Bảo vệ bí mật nhà nước</w:t>
            </w:r>
            <w:r w:rsidRPr="00713633">
              <w:rPr>
                <w:rFonts w:ascii="Times New Roman" w:hAnsi="Times New Roman" w:cs="Times New Roman"/>
                <w:bCs/>
                <w:sz w:val="24"/>
                <w:szCs w:val="24"/>
              </w:rPr>
              <w:t xml:space="preserve"> là việc cơ quan, tổ chức, cá nhân sử dụng lực lượng, phương tiện, biện pháp để phòng, chống xâm phạm bí mật nhà nước.</w:t>
            </w:r>
          </w:p>
          <w:p w:rsidR="00E159E4" w:rsidRPr="00713633" w:rsidRDefault="00E159E4"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3. </w:t>
            </w:r>
            <w:r w:rsidRPr="00713633">
              <w:rPr>
                <w:rFonts w:ascii="Times New Roman" w:hAnsi="Times New Roman" w:cs="Times New Roman"/>
                <w:bCs/>
                <w:i/>
                <w:sz w:val="24"/>
                <w:szCs w:val="24"/>
              </w:rPr>
              <w:t>Lộ bí mật nhà nước</w:t>
            </w:r>
            <w:r w:rsidRPr="00713633">
              <w:rPr>
                <w:rFonts w:ascii="Times New Roman" w:hAnsi="Times New Roman" w:cs="Times New Roman"/>
                <w:bCs/>
                <w:sz w:val="24"/>
                <w:szCs w:val="24"/>
              </w:rPr>
              <w:t xml:space="preserve"> là trường hợp người không có trách nhiệm biết được bí mật nhà nước. </w:t>
            </w:r>
          </w:p>
          <w:p w:rsidR="009626D1" w:rsidRPr="00713633" w:rsidRDefault="00E159E4" w:rsidP="00713633">
            <w:pPr>
              <w:spacing w:before="120" w:after="120"/>
              <w:jc w:val="both"/>
              <w:rPr>
                <w:rFonts w:ascii="Times New Roman" w:hAnsi="Times New Roman" w:cs="Times New Roman"/>
                <w:bCs/>
                <w:spacing w:val="-2"/>
                <w:sz w:val="24"/>
                <w:szCs w:val="24"/>
              </w:rPr>
            </w:pPr>
            <w:r w:rsidRPr="00713633">
              <w:rPr>
                <w:rFonts w:ascii="Times New Roman" w:hAnsi="Times New Roman" w:cs="Times New Roman"/>
                <w:bCs/>
                <w:sz w:val="24"/>
                <w:szCs w:val="24"/>
              </w:rPr>
              <w:t xml:space="preserve">4. </w:t>
            </w:r>
            <w:r w:rsidRPr="00713633">
              <w:rPr>
                <w:rFonts w:ascii="Times New Roman" w:hAnsi="Times New Roman" w:cs="Times New Roman"/>
                <w:bCs/>
                <w:i/>
                <w:sz w:val="24"/>
                <w:szCs w:val="24"/>
              </w:rPr>
              <w:t>Mất bí mật nhà nước</w:t>
            </w:r>
            <w:r w:rsidRPr="00713633">
              <w:rPr>
                <w:rFonts w:ascii="Times New Roman" w:hAnsi="Times New Roman" w:cs="Times New Roman"/>
                <w:bCs/>
                <w:sz w:val="24"/>
                <w:szCs w:val="24"/>
              </w:rPr>
              <w:t xml:space="preserve"> là trường hợp tài liệu, vật chứa bí mật nhà nước không còn thuộc sự quản lý của cơ quan, tổ chức, cá nhân có trách nhiệm quản lý.</w:t>
            </w:r>
          </w:p>
        </w:tc>
        <w:tc>
          <w:tcPr>
            <w:tcW w:w="6521" w:type="dxa"/>
          </w:tcPr>
          <w:p w:rsidR="006D5CB8" w:rsidRPr="00713633" w:rsidRDefault="006D5CB8" w:rsidP="00713633">
            <w:pPr>
              <w:spacing w:before="120" w:after="120"/>
              <w:ind w:left="-108" w:right="-108" w:firstLine="108"/>
              <w:jc w:val="both"/>
              <w:rPr>
                <w:rFonts w:ascii="Times New Roman" w:hAnsi="Times New Roman" w:cs="Times New Roman"/>
                <w:b/>
                <w:bCs/>
                <w:sz w:val="24"/>
                <w:szCs w:val="24"/>
              </w:rPr>
            </w:pPr>
            <w:r w:rsidRPr="00713633">
              <w:rPr>
                <w:rFonts w:ascii="Times New Roman" w:hAnsi="Times New Roman" w:cs="Times New Roman"/>
                <w:b/>
                <w:bCs/>
                <w:sz w:val="24"/>
                <w:szCs w:val="24"/>
              </w:rPr>
              <w:lastRenderedPageBreak/>
              <w:t>Điều 3. Giải thích từ ngữ</w:t>
            </w:r>
          </w:p>
          <w:p w:rsidR="006D5CB8" w:rsidRPr="00713633" w:rsidRDefault="006D5CB8" w:rsidP="00713633">
            <w:pPr>
              <w:spacing w:before="120" w:after="120"/>
              <w:ind w:left="-108" w:firstLine="108"/>
              <w:jc w:val="both"/>
              <w:rPr>
                <w:rFonts w:ascii="Times New Roman" w:hAnsi="Times New Roman" w:cs="Times New Roman"/>
                <w:bCs/>
                <w:sz w:val="24"/>
                <w:szCs w:val="24"/>
              </w:rPr>
            </w:pPr>
            <w:r w:rsidRPr="00713633">
              <w:rPr>
                <w:rFonts w:ascii="Times New Roman" w:hAnsi="Times New Roman" w:cs="Times New Roman"/>
                <w:bCs/>
                <w:sz w:val="24"/>
                <w:szCs w:val="24"/>
              </w:rPr>
              <w:t xml:space="preserve">1. Bí mật nhà nước là thông tin có nội dung quan trọng do người có thẩm quyền theo quy định của Luật Bảo vệ bí mật nhà nước xác định, chưa được công khai, nếu bị lộ, bị mất có thể gây nguy </w:t>
            </w:r>
            <w:r w:rsidRPr="00713633">
              <w:rPr>
                <w:rFonts w:ascii="Times New Roman" w:hAnsi="Times New Roman" w:cs="Times New Roman"/>
                <w:bCs/>
                <w:sz w:val="24"/>
                <w:szCs w:val="24"/>
              </w:rPr>
              <w:lastRenderedPageBreak/>
              <w:t>hại đến lợi ích quốc gia, dân tộc.</w:t>
            </w:r>
          </w:p>
          <w:p w:rsidR="006D5CB8" w:rsidRPr="00713633" w:rsidRDefault="006D5CB8" w:rsidP="00713633">
            <w:pPr>
              <w:spacing w:before="120" w:after="120"/>
              <w:ind w:left="-108" w:firstLine="108"/>
              <w:jc w:val="both"/>
              <w:rPr>
                <w:rFonts w:ascii="Times New Roman" w:hAnsi="Times New Roman" w:cs="Times New Roman"/>
                <w:bCs/>
                <w:sz w:val="24"/>
                <w:szCs w:val="24"/>
              </w:rPr>
            </w:pPr>
            <w:r w:rsidRPr="00713633">
              <w:rPr>
                <w:rFonts w:ascii="Times New Roman" w:hAnsi="Times New Roman" w:cs="Times New Roman"/>
                <w:bCs/>
                <w:sz w:val="24"/>
                <w:szCs w:val="24"/>
              </w:rPr>
              <w:t>Bí mật nhà nước được chứa đựng trong tài liệu (gồm cả văn bản giấy, văn bản điện tử), vật, địa điểm, lời nói, hoạt động hoặc các dạng khác.</w:t>
            </w:r>
          </w:p>
          <w:p w:rsidR="006D5CB8" w:rsidRPr="00713633" w:rsidRDefault="006D5CB8" w:rsidP="00713633">
            <w:pPr>
              <w:spacing w:before="120" w:after="120"/>
              <w:ind w:left="-108" w:firstLine="108"/>
              <w:jc w:val="both"/>
              <w:rPr>
                <w:rFonts w:ascii="Times New Roman" w:hAnsi="Times New Roman" w:cs="Times New Roman"/>
                <w:bCs/>
                <w:sz w:val="24"/>
                <w:szCs w:val="24"/>
              </w:rPr>
            </w:pPr>
            <w:r w:rsidRPr="00713633">
              <w:rPr>
                <w:rFonts w:ascii="Times New Roman" w:hAnsi="Times New Roman" w:cs="Times New Roman"/>
                <w:bCs/>
                <w:sz w:val="24"/>
                <w:szCs w:val="24"/>
              </w:rPr>
              <w:t>2. Bảo vệ bí mật nhà nước là việc cơ quan, tổ chức, cá nhân sử dụng lực lượng, phương tiện, biện pháp để phòng, chống xâm phạm bí mật nhà nước.</w:t>
            </w:r>
          </w:p>
          <w:p w:rsidR="006D5CB8" w:rsidRPr="00713633" w:rsidRDefault="006D5CB8" w:rsidP="00713633">
            <w:pPr>
              <w:spacing w:before="120" w:after="120"/>
              <w:ind w:left="-108" w:firstLine="108"/>
              <w:jc w:val="both"/>
              <w:rPr>
                <w:rFonts w:ascii="Times New Roman" w:hAnsi="Times New Roman" w:cs="Times New Roman"/>
                <w:bCs/>
                <w:sz w:val="24"/>
                <w:szCs w:val="24"/>
              </w:rPr>
            </w:pPr>
            <w:r w:rsidRPr="00713633">
              <w:rPr>
                <w:rFonts w:ascii="Times New Roman" w:hAnsi="Times New Roman" w:cs="Times New Roman"/>
                <w:bCs/>
                <w:sz w:val="24"/>
                <w:szCs w:val="24"/>
              </w:rPr>
              <w:t>3. Lộ bí mật nhà nước là trường hợp người không có trách nhiệm biết được bí mật nhà nước.</w:t>
            </w:r>
          </w:p>
          <w:p w:rsidR="006D5CB8" w:rsidRPr="00713633" w:rsidRDefault="006D5CB8" w:rsidP="00713633">
            <w:pPr>
              <w:spacing w:before="120" w:after="120"/>
              <w:ind w:left="-108" w:firstLine="108"/>
              <w:jc w:val="both"/>
              <w:rPr>
                <w:rFonts w:ascii="Times New Roman" w:hAnsi="Times New Roman" w:cs="Times New Roman"/>
                <w:bCs/>
                <w:sz w:val="24"/>
                <w:szCs w:val="24"/>
              </w:rPr>
            </w:pPr>
            <w:r w:rsidRPr="00713633">
              <w:rPr>
                <w:rFonts w:ascii="Times New Roman" w:hAnsi="Times New Roman" w:cs="Times New Roman"/>
                <w:bCs/>
                <w:sz w:val="24"/>
                <w:szCs w:val="24"/>
              </w:rPr>
              <w:t>4. Mất bí mật nhà nước là trường hợp tài liệu, vật chứa bí mật nhà nước không còn thuộc sự quản lý của cơ quan, tổ chức, cá nhân có trách nhiệm quản lý.</w:t>
            </w:r>
          </w:p>
          <w:p w:rsidR="006D5CB8" w:rsidRPr="00713633" w:rsidRDefault="006D5CB8" w:rsidP="00713633">
            <w:pPr>
              <w:spacing w:before="120" w:after="120"/>
              <w:ind w:left="-108" w:firstLine="108"/>
              <w:jc w:val="both"/>
              <w:rPr>
                <w:rFonts w:ascii="Times New Roman" w:hAnsi="Times New Roman" w:cs="Times New Roman"/>
                <w:bCs/>
                <w:sz w:val="24"/>
                <w:szCs w:val="24"/>
              </w:rPr>
            </w:pPr>
            <w:r w:rsidRPr="00713633">
              <w:rPr>
                <w:rFonts w:ascii="Times New Roman" w:hAnsi="Times New Roman" w:cs="Times New Roman"/>
                <w:bCs/>
                <w:sz w:val="24"/>
                <w:szCs w:val="24"/>
              </w:rPr>
              <w:t>5. Mạng LAN độc lập là mạng máy tính cục bộ được thiết lập, giới hạn trong một trụ sở cơ quan, tổ chức, không kết nối với mạng Internet, mạng viễn thông, mạng máy tính khác có kết nối ra ngoài trụ sở đó và có biện pháp bảo đảm an ninh, an toàn, phòng, chống kết nối, tấn công, thu thập thông tin trái phép.</w:t>
            </w:r>
          </w:p>
          <w:p w:rsidR="006D5CB8" w:rsidRPr="00713633" w:rsidRDefault="006D5CB8" w:rsidP="00713633">
            <w:pPr>
              <w:spacing w:before="120" w:after="120"/>
              <w:ind w:left="-108" w:firstLine="108"/>
              <w:jc w:val="both"/>
              <w:rPr>
                <w:rFonts w:ascii="Times New Roman" w:hAnsi="Times New Roman" w:cs="Times New Roman"/>
                <w:bCs/>
                <w:sz w:val="24"/>
                <w:szCs w:val="24"/>
              </w:rPr>
            </w:pPr>
            <w:r w:rsidRPr="00713633">
              <w:rPr>
                <w:rFonts w:ascii="Times New Roman" w:hAnsi="Times New Roman" w:cs="Times New Roman"/>
                <w:bCs/>
                <w:sz w:val="24"/>
                <w:szCs w:val="24"/>
              </w:rPr>
              <w:t>6. Văn bản điện tử bí mật nhà nước là văn bản chứa bí mật nhà nước dưới dạng dữ liệu số được người có thẩm quyền theo quy định của Luật này xác định.</w:t>
            </w:r>
          </w:p>
          <w:p w:rsidR="006D5CB8" w:rsidRPr="00713633" w:rsidRDefault="006D5CB8" w:rsidP="00713633">
            <w:pPr>
              <w:spacing w:before="120" w:after="120"/>
              <w:ind w:left="-108" w:firstLine="108"/>
              <w:jc w:val="both"/>
              <w:rPr>
                <w:rFonts w:ascii="Times New Roman" w:hAnsi="Times New Roman" w:cs="Times New Roman"/>
                <w:bCs/>
                <w:sz w:val="24"/>
                <w:szCs w:val="24"/>
              </w:rPr>
            </w:pPr>
            <w:r w:rsidRPr="00713633">
              <w:rPr>
                <w:rFonts w:ascii="Times New Roman" w:hAnsi="Times New Roman" w:cs="Times New Roman"/>
                <w:bCs/>
                <w:sz w:val="24"/>
                <w:szCs w:val="24"/>
              </w:rPr>
              <w:t>7. Sao tài liệu bí mật nhà nước là việc chép lại hoặc tạo ra bản khác theo đúng nội dung của tài liệu bí mật nhà nước. Sao tài liệu bí mật nhà nước gồm: sao từ văn bản giấy sang văn bản giấy, sao từ văn bản giấy sang văn bản điện tử.</w:t>
            </w:r>
          </w:p>
          <w:p w:rsidR="006D5CB8" w:rsidRPr="00713633" w:rsidRDefault="006D5CB8" w:rsidP="00713633">
            <w:pPr>
              <w:spacing w:before="120" w:after="120"/>
              <w:ind w:left="-108" w:firstLine="108"/>
              <w:jc w:val="both"/>
              <w:rPr>
                <w:rFonts w:ascii="Times New Roman" w:hAnsi="Times New Roman" w:cs="Times New Roman"/>
                <w:bCs/>
                <w:sz w:val="24"/>
                <w:szCs w:val="24"/>
              </w:rPr>
            </w:pPr>
            <w:r w:rsidRPr="00713633">
              <w:rPr>
                <w:rFonts w:ascii="Times New Roman" w:hAnsi="Times New Roman" w:cs="Times New Roman"/>
                <w:bCs/>
                <w:sz w:val="24"/>
                <w:szCs w:val="24"/>
              </w:rPr>
              <w:t>8. Chụp tài liệu, vật chứa bí mật nhà nước là việc ghi lại bằng hình ảnh tài liệu, vật chứa bí mật nhà nước.</w:t>
            </w:r>
          </w:p>
          <w:p w:rsidR="006D5CB8" w:rsidRPr="00713633" w:rsidRDefault="006D5CB8" w:rsidP="00713633">
            <w:pPr>
              <w:spacing w:before="120" w:after="120"/>
              <w:ind w:left="-108" w:firstLine="108"/>
              <w:jc w:val="both"/>
              <w:rPr>
                <w:rFonts w:ascii="Times New Roman" w:hAnsi="Times New Roman" w:cs="Times New Roman"/>
                <w:bCs/>
                <w:sz w:val="24"/>
                <w:szCs w:val="24"/>
              </w:rPr>
            </w:pPr>
            <w:r w:rsidRPr="00713633">
              <w:rPr>
                <w:rFonts w:ascii="Times New Roman" w:hAnsi="Times New Roman" w:cs="Times New Roman"/>
                <w:bCs/>
                <w:sz w:val="24"/>
                <w:szCs w:val="24"/>
              </w:rPr>
              <w:t>9. Sổ đăng ký bí mật nhà nước điện tử là sổ được tạo lập trên môi trường điện tử để đăng ký, quản lý tài liệu, vật chứa bí mật nhà nước.</w:t>
            </w:r>
          </w:p>
          <w:p w:rsidR="009626D1" w:rsidRPr="00713633" w:rsidRDefault="006D5CB8" w:rsidP="00713633">
            <w:pPr>
              <w:spacing w:before="120" w:after="120"/>
              <w:ind w:left="-108" w:firstLine="108"/>
              <w:jc w:val="both"/>
              <w:rPr>
                <w:rFonts w:ascii="Times New Roman" w:hAnsi="Times New Roman" w:cs="Times New Roman"/>
                <w:noProof/>
                <w:sz w:val="24"/>
                <w:szCs w:val="24"/>
              </w:rPr>
            </w:pPr>
            <w:r w:rsidRPr="00713633">
              <w:rPr>
                <w:rFonts w:ascii="Times New Roman" w:hAnsi="Times New Roman" w:cs="Times New Roman"/>
                <w:bCs/>
                <w:sz w:val="24"/>
                <w:szCs w:val="24"/>
              </w:rPr>
              <w:t xml:space="preserve">10. Hệ thống quản lý văn bản điện tử bí mật nhà nước là hệ </w:t>
            </w:r>
            <w:r w:rsidRPr="00713633">
              <w:rPr>
                <w:rFonts w:ascii="Times New Roman" w:hAnsi="Times New Roman" w:cs="Times New Roman"/>
                <w:bCs/>
                <w:sz w:val="24"/>
                <w:szCs w:val="24"/>
              </w:rPr>
              <w:lastRenderedPageBreak/>
              <w:t>thống thông tin do cơ quan, tổ chức xây dựng để thực hiện việc tin học hóa công tác soạn thảo, ban hành và quản lý văn bản điện tử bí mật nhà nước; có chức năng tự động tạo, đóng các mẫu dấu trên văn bản điện tử bí mật nhà nước và tự động xác thực chữ ký số.</w:t>
            </w:r>
          </w:p>
        </w:tc>
        <w:tc>
          <w:tcPr>
            <w:tcW w:w="2985" w:type="dxa"/>
          </w:tcPr>
          <w:p w:rsidR="00D722AA" w:rsidRPr="00713633" w:rsidRDefault="0075147A" w:rsidP="00713633">
            <w:pPr>
              <w:spacing w:before="120" w:after="120"/>
              <w:ind w:left="-108" w:right="-108" w:firstLine="108"/>
              <w:jc w:val="both"/>
              <w:rPr>
                <w:rFonts w:ascii="Times New Roman" w:hAnsi="Times New Roman" w:cs="Times New Roman"/>
                <w:bCs/>
                <w:sz w:val="24"/>
                <w:szCs w:val="24"/>
              </w:rPr>
            </w:pPr>
            <w:r w:rsidRPr="00713633">
              <w:rPr>
                <w:rFonts w:ascii="Times New Roman" w:hAnsi="Times New Roman" w:cs="Times New Roman"/>
                <w:bCs/>
                <w:sz w:val="24"/>
                <w:szCs w:val="24"/>
              </w:rPr>
              <w:lastRenderedPageBreak/>
              <w:t>- Bổ sung cụm từ</w:t>
            </w:r>
            <w:r w:rsidR="00D722AA" w:rsidRPr="00713633">
              <w:rPr>
                <w:rFonts w:ascii="Times New Roman" w:hAnsi="Times New Roman" w:cs="Times New Roman"/>
                <w:bCs/>
                <w:sz w:val="24"/>
                <w:szCs w:val="24"/>
              </w:rPr>
              <w:t xml:space="preserve"> “Mạng LAN độc lậ</w:t>
            </w:r>
            <w:r w:rsidR="0095382D" w:rsidRPr="00713633">
              <w:rPr>
                <w:rFonts w:ascii="Times New Roman" w:hAnsi="Times New Roman" w:cs="Times New Roman"/>
                <w:bCs/>
                <w:sz w:val="24"/>
                <w:szCs w:val="24"/>
              </w:rPr>
              <w:t xml:space="preserve">p” </w:t>
            </w:r>
            <w:r w:rsidRPr="00713633">
              <w:rPr>
                <w:rFonts w:ascii="Times New Roman" w:hAnsi="Times New Roman" w:cs="Times New Roman"/>
                <w:bCs/>
                <w:sz w:val="24"/>
                <w:szCs w:val="24"/>
              </w:rPr>
              <w:t xml:space="preserve">để làm rõ thuật ngữ này </w:t>
            </w:r>
            <w:r w:rsidR="00D722AA" w:rsidRPr="00713633">
              <w:rPr>
                <w:rFonts w:ascii="Times New Roman" w:hAnsi="Times New Roman" w:cs="Times New Roman"/>
                <w:bCs/>
                <w:sz w:val="24"/>
                <w:szCs w:val="24"/>
              </w:rPr>
              <w:t>và để áp dụng thống nhất, tránh cách hiểu khác.</w:t>
            </w:r>
          </w:p>
          <w:p w:rsidR="00D722AA" w:rsidRPr="00713633" w:rsidRDefault="00D722AA" w:rsidP="00713633">
            <w:pPr>
              <w:spacing w:before="120" w:after="120"/>
              <w:ind w:left="-108" w:right="-108" w:firstLine="108"/>
              <w:jc w:val="both"/>
              <w:rPr>
                <w:rFonts w:ascii="Times New Roman" w:hAnsi="Times New Roman" w:cs="Times New Roman"/>
                <w:bCs/>
                <w:sz w:val="24"/>
                <w:szCs w:val="24"/>
              </w:rPr>
            </w:pPr>
            <w:r w:rsidRPr="00713633">
              <w:rPr>
                <w:rFonts w:ascii="Times New Roman" w:hAnsi="Times New Roman" w:cs="Times New Roman"/>
                <w:bCs/>
                <w:sz w:val="24"/>
                <w:szCs w:val="24"/>
              </w:rPr>
              <w:lastRenderedPageBreak/>
              <w:t xml:space="preserve">- Bổ sung giải thích </w:t>
            </w:r>
            <w:r w:rsidR="0075147A" w:rsidRPr="00713633">
              <w:rPr>
                <w:rFonts w:ascii="Times New Roman" w:hAnsi="Times New Roman" w:cs="Times New Roman"/>
                <w:bCs/>
                <w:sz w:val="24"/>
                <w:szCs w:val="24"/>
              </w:rPr>
              <w:t xml:space="preserve">các </w:t>
            </w:r>
            <w:r w:rsidRPr="00713633">
              <w:rPr>
                <w:rFonts w:ascii="Times New Roman" w:hAnsi="Times New Roman" w:cs="Times New Roman"/>
                <w:bCs/>
                <w:sz w:val="24"/>
                <w:szCs w:val="24"/>
              </w:rPr>
              <w:t>cụm từ “Văn bản điện tử bí mật nhà nước”</w:t>
            </w:r>
            <w:r w:rsidR="0075147A" w:rsidRPr="00713633">
              <w:rPr>
                <w:rFonts w:ascii="Times New Roman" w:hAnsi="Times New Roman" w:cs="Times New Roman"/>
                <w:bCs/>
                <w:sz w:val="24"/>
                <w:szCs w:val="24"/>
              </w:rPr>
              <w:t>; "Sổ đăng ký bí mật nhà nước điện tử"; "Hệ thống quản lý văn bản điện tử bí mật nhà nước"</w:t>
            </w:r>
            <w:r w:rsidRPr="00713633">
              <w:rPr>
                <w:rFonts w:ascii="Times New Roman" w:hAnsi="Times New Roman" w:cs="Times New Roman"/>
                <w:bCs/>
                <w:sz w:val="24"/>
                <w:szCs w:val="24"/>
              </w:rPr>
              <w:t xml:space="preserve"> nhằm làm rõ nội hàm của cụm từ này, tránh cách hiểu khác nhau khi áp dụng.</w:t>
            </w:r>
          </w:p>
          <w:p w:rsidR="0075147A" w:rsidRPr="00713633" w:rsidRDefault="0075147A" w:rsidP="00713633">
            <w:pPr>
              <w:spacing w:before="120" w:after="120"/>
              <w:ind w:left="-108" w:right="-108" w:firstLine="108"/>
              <w:jc w:val="both"/>
              <w:rPr>
                <w:rFonts w:ascii="Times New Roman" w:hAnsi="Times New Roman" w:cs="Times New Roman"/>
                <w:bCs/>
                <w:sz w:val="24"/>
                <w:szCs w:val="24"/>
              </w:rPr>
            </w:pPr>
            <w:r w:rsidRPr="00713633">
              <w:rPr>
                <w:rFonts w:ascii="Times New Roman" w:hAnsi="Times New Roman" w:cs="Times New Roman"/>
                <w:bCs/>
                <w:sz w:val="24"/>
                <w:szCs w:val="24"/>
              </w:rPr>
              <w:t>- Chuyển nội dung giải thích về "</w:t>
            </w:r>
            <w:r w:rsidRPr="00713633">
              <w:rPr>
                <w:rFonts w:ascii="Times New Roman" w:hAnsi="Times New Roman" w:cs="Times New Roman"/>
                <w:sz w:val="24"/>
                <w:szCs w:val="24"/>
              </w:rPr>
              <w:t>Sao tài liệu bí mật nhà nước" từ khoản 1 Điều 6 lên Điều 3 quy định về giải thích từ ngữ cho phù hợp và thống nhất.</w:t>
            </w:r>
          </w:p>
          <w:p w:rsidR="009626D1" w:rsidRPr="00713633" w:rsidRDefault="009626D1" w:rsidP="00713633">
            <w:pPr>
              <w:spacing w:before="120" w:after="120"/>
              <w:ind w:left="-108" w:right="-108" w:firstLine="108"/>
              <w:jc w:val="both"/>
              <w:rPr>
                <w:rFonts w:ascii="Times New Roman" w:hAnsi="Times New Roman" w:cs="Times New Roman"/>
                <w:bCs/>
                <w:sz w:val="24"/>
                <w:szCs w:val="24"/>
              </w:rPr>
            </w:pPr>
          </w:p>
        </w:tc>
      </w:tr>
      <w:tr w:rsidR="0017091C" w:rsidRPr="009563A3" w:rsidTr="00057DE4">
        <w:tc>
          <w:tcPr>
            <w:tcW w:w="5954" w:type="dxa"/>
          </w:tcPr>
          <w:p w:rsidR="0017091C" w:rsidRPr="00713633" w:rsidRDefault="0017091C"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
                <w:bCs/>
                <w:sz w:val="24"/>
                <w:szCs w:val="24"/>
              </w:rPr>
              <w:lastRenderedPageBreak/>
              <w:t>Điều 4. Những hành vi bị nghiêm cấm trong bảo vệ bí mật nhà nước</w:t>
            </w:r>
          </w:p>
          <w:p w:rsidR="0017091C" w:rsidRPr="00713633" w:rsidRDefault="0017091C"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Theo quy định tại Điều 5 Luật Bảo vệ bí mật nhà nước, những hành vi bị nghiêm cấm trong bảo vệ bí mật nhà nước gồm:</w:t>
            </w:r>
          </w:p>
          <w:p w:rsidR="0017091C" w:rsidRPr="00713633" w:rsidRDefault="0017091C"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1. Làm lộ, chiếm đoạt, mua, bán bí mật nhà nước; làm sai lệch, hư hỏng, mất tài liệu, vật chứa bí mật nhà nước.</w:t>
            </w:r>
          </w:p>
          <w:p w:rsidR="0017091C" w:rsidRPr="00713633" w:rsidRDefault="0017091C"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2. Thu thập, trao đổi, cung cấp, chuyển giao bí mật nhà nước trái pháp luật; sao, chụp, lưu giữ, vận chuyển, giao, nhận, thu hồi, tiêu hủy tài liệu, vật chứa bí mật nhà nước trái pháp luật.</w:t>
            </w:r>
          </w:p>
          <w:p w:rsidR="0017091C" w:rsidRPr="00713633" w:rsidRDefault="0017091C"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3. Mang tài liệu, vật chứa bí mật nhà nước ra khỏi nơi lưu giữ trái pháp luật.</w:t>
            </w:r>
          </w:p>
          <w:p w:rsidR="0017091C" w:rsidRPr="00713633" w:rsidRDefault="0017091C"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4. Lợi dụng, lạm dụng việc bảo vệ bí mật nhà nước, sử dụng bí mật nhà nước để thực hiện, che giấu hành vi vi phạm pháp luật, xâm phạm quyền và lợi ích hợp pháp hoặc cản trở hoạt động của cơ quan, tổ chức, cá nhân.</w:t>
            </w:r>
          </w:p>
          <w:p w:rsidR="0017091C" w:rsidRPr="00713633" w:rsidRDefault="0017091C"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5. Soạn thảo, lưu giữ tài liệu có chứa nội dung bí mật nhà nước trên máy tính hoặc thiết bị khác đã kết nối hoặc đang kết nối với mạng Internet, mạng máy tính, mạng viễn thông, trừ trường hợp lưu giữ bí mật nhà nước theo quy định của pháp luật về cơ yếu.</w:t>
            </w:r>
          </w:p>
          <w:p w:rsidR="0017091C" w:rsidRPr="00713633" w:rsidRDefault="0017091C"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6. Truyền đưa bí mật nhà nước trên phương tiện thông tin, viễn thông trái với quy định của pháp luật về cơ yếu.</w:t>
            </w:r>
          </w:p>
          <w:p w:rsidR="0017091C" w:rsidRPr="00713633" w:rsidRDefault="0017091C"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7. Chuyển mục đích sử dụng máy tính, thiết bị khác đã dùng để soạn thảo, lưu giữ, trao đổi bí mật nhà nước khi </w:t>
            </w:r>
            <w:r w:rsidRPr="00713633">
              <w:rPr>
                <w:rFonts w:ascii="Times New Roman" w:hAnsi="Times New Roman" w:cs="Times New Roman"/>
                <w:bCs/>
                <w:sz w:val="24"/>
                <w:szCs w:val="24"/>
              </w:rPr>
              <w:lastRenderedPageBreak/>
              <w:t>chưa loại bỏ bí mật nhà nước.</w:t>
            </w:r>
          </w:p>
          <w:p w:rsidR="0017091C" w:rsidRPr="00713633" w:rsidRDefault="0017091C"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8. Sử dụng thiết bị có tính năng thu, phát tín hiệu, ghi âm, ghi hình trong hội nghị, hội thảo, cuộc họp có nội dung bí mật nhà nước dưới mọi hình thức khi chưa được người có thẩm quyền cho phép.</w:t>
            </w:r>
          </w:p>
          <w:p w:rsidR="0017091C" w:rsidRPr="00713633" w:rsidRDefault="0017091C" w:rsidP="00713633">
            <w:pPr>
              <w:spacing w:before="120" w:after="120"/>
              <w:jc w:val="both"/>
              <w:rPr>
                <w:rFonts w:ascii="Times New Roman" w:hAnsi="Times New Roman" w:cs="Times New Roman"/>
                <w:i/>
                <w:strike/>
                <w:sz w:val="24"/>
                <w:szCs w:val="24"/>
              </w:rPr>
            </w:pPr>
            <w:r w:rsidRPr="00713633">
              <w:rPr>
                <w:rFonts w:ascii="Times New Roman" w:hAnsi="Times New Roman" w:cs="Times New Roman"/>
                <w:bCs/>
                <w:sz w:val="24"/>
                <w:szCs w:val="24"/>
              </w:rPr>
              <w:t>9. Đăng tải, phát tán bí mật nhà nước trên phương tiện thông tin đại chúng, mạng Internet, mạng máy tính và mạng viễn thông.</w:t>
            </w:r>
          </w:p>
        </w:tc>
        <w:tc>
          <w:tcPr>
            <w:tcW w:w="6521" w:type="dxa"/>
          </w:tcPr>
          <w:p w:rsidR="00A50870" w:rsidRPr="00713633" w:rsidRDefault="00A50870"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
                <w:bCs/>
                <w:sz w:val="24"/>
                <w:szCs w:val="24"/>
              </w:rPr>
              <w:lastRenderedPageBreak/>
              <w:t>Điều 4. Những hành vi bị nghiêm cấm trong bảo vệ bí mật nhà nước</w:t>
            </w:r>
          </w:p>
          <w:p w:rsidR="00A50870" w:rsidRPr="00713633" w:rsidRDefault="00A508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1. Xác định bí mật nhà nước đối với thông tin không thuộc danh mục bí mật nhà nước.</w:t>
            </w:r>
          </w:p>
          <w:p w:rsidR="00A50870" w:rsidRPr="00713633" w:rsidRDefault="00A508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2. Soạn thảo, lưu giữ tài liệu bí mật nhà nước trên máy tính hoặc thiết bị khác đang kết nối với mạng máy tính (trừ mạng LAN độc lập), mạng Internet, mạng viễn thông, trừ trường hợp lưu giữ bí mật nhà nước theo quy định của pháp luật về cơ yếu và quy định khác của pháp luật có liên quan.</w:t>
            </w:r>
          </w:p>
          <w:p w:rsidR="00A50870" w:rsidRPr="00713633" w:rsidRDefault="00A508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3. Làm lộ, chiếm đoạt, mua, bán bí mật nhà nước; làm sai lệch, hư hỏng, mất tài liệu, vật chứa bí mật nhà nước.</w:t>
            </w:r>
          </w:p>
          <w:p w:rsidR="00A50870" w:rsidRPr="00713633" w:rsidRDefault="00A508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4. Thu thập, trao đổi, cung cấp, chuyển giao bí mật nhà nước trái pháp luật; sao, chụp, lưu giữ, vận chuyển, giao, nhận, thu hồi, tiêu hủy tài liệu, vật chứa bí mật nhà nước trái pháp luật.</w:t>
            </w:r>
          </w:p>
          <w:p w:rsidR="00A50870" w:rsidRPr="00713633" w:rsidRDefault="00A508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5. Mang tài liệu, vật chứa bí mật nhà nước ra khỏi nơi lưu giữ trái pháp luật.</w:t>
            </w:r>
          </w:p>
          <w:p w:rsidR="00A50870" w:rsidRPr="00713633" w:rsidRDefault="00A508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6. Lợi dụng, lạm dụng việc bảo vệ bí mật nhà nước, sử dụng bí mật nhà nước để thực hiện, che giấu hành vi vi phạm pháp luật, xâm phạm quyền và lợi ích hợp pháp hoặc cản trở hoạt động của cơ quan, tổ chức, cá nhân.</w:t>
            </w:r>
          </w:p>
          <w:p w:rsidR="00A50870" w:rsidRPr="00713633" w:rsidRDefault="00A508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7. Truyền đưa bí mật nhà nước trên mạng máy tính (trừ mạng LAN độc lập), mạng Internet, mạng viễn thông trái với quy định của pháp luật về cơ yếu hoặc quy định khác của pháp luật có liên quan.</w:t>
            </w:r>
          </w:p>
          <w:p w:rsidR="00A50870" w:rsidRPr="00713633" w:rsidRDefault="00A508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8. Sử dụng máy tính, thiết bị khác để soạn thảo, lưu giữ tài liệu bí mật nhà nước khi chưa bảo đảm an ninh, an toàn, phòng, chống </w:t>
            </w:r>
            <w:r w:rsidRPr="00713633">
              <w:rPr>
                <w:rFonts w:ascii="Times New Roman" w:hAnsi="Times New Roman" w:cs="Times New Roman"/>
                <w:bCs/>
                <w:sz w:val="24"/>
                <w:szCs w:val="24"/>
              </w:rPr>
              <w:lastRenderedPageBreak/>
              <w:t>xâm phạm bí mật nhà nước.</w:t>
            </w:r>
          </w:p>
          <w:p w:rsidR="00A50870" w:rsidRPr="00713633" w:rsidRDefault="00A508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9. Sử dụng thiết bị có tính năng thu, phát tín hiệu, ghi âm, ghi hình trong hội nghị, hội thảo, cuộc họp có nội dung bí mật nhà nước dưới mọi hình thức khi chưa được người có thẩm quyền cho phép.</w:t>
            </w:r>
          </w:p>
          <w:p w:rsidR="0017091C" w:rsidRPr="00713633" w:rsidRDefault="00A50870" w:rsidP="00713633">
            <w:pPr>
              <w:spacing w:before="120" w:after="120"/>
              <w:jc w:val="both"/>
              <w:rPr>
                <w:rFonts w:ascii="Times New Roman" w:hAnsi="Times New Roman" w:cs="Times New Roman"/>
                <w:i/>
                <w:sz w:val="24"/>
                <w:szCs w:val="24"/>
                <w:lang w:val="pt-BR"/>
              </w:rPr>
            </w:pPr>
            <w:r w:rsidRPr="00713633">
              <w:rPr>
                <w:rFonts w:ascii="Times New Roman" w:hAnsi="Times New Roman" w:cs="Times New Roman"/>
                <w:bCs/>
                <w:sz w:val="24"/>
                <w:szCs w:val="24"/>
              </w:rPr>
              <w:t>10. Sử dụng trí tuệ nhân tạo hoặc công nghệ mới để xâm phạm bí mật nhà nước; đăng tải bí mật nhà nước trên phương tiện thông tin đại chúng; đăng tải, phát tán bí mật nhà nước trên mạng Internet, mạng viễn thông.</w:t>
            </w:r>
          </w:p>
        </w:tc>
        <w:tc>
          <w:tcPr>
            <w:tcW w:w="2985" w:type="dxa"/>
          </w:tcPr>
          <w:p w:rsidR="00C605C1" w:rsidRPr="00713633" w:rsidRDefault="00C605C1"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lastRenderedPageBreak/>
              <w:t xml:space="preserve">   Bổ sung thêm một số nội dung mới cho phù hợp với quy định</w:t>
            </w:r>
            <w:r w:rsidR="006E6767" w:rsidRPr="00713633">
              <w:rPr>
                <w:rFonts w:ascii="Times New Roman" w:hAnsi="Times New Roman" w:cs="Times New Roman"/>
                <w:sz w:val="24"/>
                <w:szCs w:val="24"/>
              </w:rPr>
              <w:t xml:space="preserve"> tại Điều 5</w:t>
            </w:r>
            <w:r w:rsidRPr="00713633">
              <w:rPr>
                <w:rFonts w:ascii="Times New Roman" w:hAnsi="Times New Roman" w:cs="Times New Roman"/>
                <w:sz w:val="24"/>
                <w:szCs w:val="24"/>
              </w:rPr>
              <w:t xml:space="preserve"> của Luật Bảo vệ BMNN </w:t>
            </w:r>
            <w:r w:rsidR="006E6767" w:rsidRPr="00713633">
              <w:rPr>
                <w:rFonts w:ascii="Times New Roman" w:hAnsi="Times New Roman" w:cs="Times New Roman"/>
                <w:sz w:val="24"/>
                <w:szCs w:val="24"/>
              </w:rPr>
              <w:t>mới, cụ thể</w:t>
            </w:r>
            <w:r w:rsidRPr="00713633">
              <w:rPr>
                <w:rFonts w:ascii="Times New Roman" w:hAnsi="Times New Roman" w:cs="Times New Roman"/>
                <w:sz w:val="24"/>
                <w:szCs w:val="24"/>
              </w:rPr>
              <w:t xml:space="preserve">: </w:t>
            </w:r>
          </w:p>
          <w:p w:rsidR="00C605C1" w:rsidRPr="00713633" w:rsidRDefault="00C605C1"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xml:space="preserve">- Quy định việc xác định BMNN đối với thông tin không thuộc danh mục BMNN là hành vi bị nghiêm cấm; </w:t>
            </w:r>
          </w:p>
          <w:p w:rsidR="0017091C" w:rsidRPr="00713633" w:rsidRDefault="00C605C1"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xml:space="preserve">- Loại trừ hành vi soạn thảo, lưu giữ tài liệu BMNN trên máy tính hoặc thiết bị khác đang kết nối với mạng LAN độc lập; truyền đưa BMNN trên mạng LAN độc lập khỏi hành vi bị nghiêm cấm. </w:t>
            </w:r>
          </w:p>
          <w:p w:rsidR="00C605C1" w:rsidRPr="00713633" w:rsidRDefault="00C605C1"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xml:space="preserve">- Quy định việc </w:t>
            </w:r>
            <w:r w:rsidRPr="00713633">
              <w:rPr>
                <w:rFonts w:ascii="Times New Roman" w:hAnsi="Times New Roman" w:cs="Times New Roman"/>
                <w:bCs/>
                <w:sz w:val="24"/>
                <w:szCs w:val="24"/>
              </w:rPr>
              <w:t>Sử dụng máy tính, thiết bị khác để soạn thảo, lưu giữ tài liệu bí mật nhà nước khi chưa bảo đảm an ninh, an toàn, phòng, chống xâm phạm bí mật nhà nước là hành vi bị nghiêm cấm.</w:t>
            </w:r>
          </w:p>
          <w:p w:rsidR="0017091C" w:rsidRPr="00713633" w:rsidRDefault="0017091C" w:rsidP="00713633">
            <w:pPr>
              <w:spacing w:before="120" w:after="120"/>
              <w:jc w:val="both"/>
              <w:rPr>
                <w:rFonts w:ascii="Times New Roman" w:hAnsi="Times New Roman" w:cs="Times New Roman"/>
                <w:b/>
                <w:bCs/>
                <w:sz w:val="24"/>
                <w:szCs w:val="24"/>
              </w:rPr>
            </w:pPr>
            <w:r w:rsidRPr="00713633">
              <w:rPr>
                <w:rFonts w:ascii="Times New Roman" w:hAnsi="Times New Roman" w:cs="Times New Roman"/>
                <w:sz w:val="24"/>
                <w:szCs w:val="24"/>
              </w:rPr>
              <w:t xml:space="preserve">- Bổ sung nghiêm cấm hành vi sử dụng hệ thống trí tuệ nhân tạo để xâm phạm bí </w:t>
            </w:r>
            <w:r w:rsidRPr="00713633">
              <w:rPr>
                <w:rFonts w:ascii="Times New Roman" w:hAnsi="Times New Roman" w:cs="Times New Roman"/>
                <w:sz w:val="24"/>
                <w:szCs w:val="24"/>
              </w:rPr>
              <w:lastRenderedPageBreak/>
              <w:t>mật nhà nước để phù hợp với sự phát triển khoa học công nghệ trong giai đoạn hiện nay.</w:t>
            </w:r>
            <w:r w:rsidR="0095382D" w:rsidRPr="00713633">
              <w:rPr>
                <w:rFonts w:ascii="Times New Roman" w:hAnsi="Times New Roman" w:cs="Times New Roman"/>
                <w:sz w:val="24"/>
                <w:szCs w:val="24"/>
              </w:rPr>
              <w:t xml:space="preserve"> </w:t>
            </w:r>
          </w:p>
        </w:tc>
      </w:tr>
      <w:tr w:rsidR="00EC06F0" w:rsidRPr="009563A3" w:rsidTr="00057DE4">
        <w:tc>
          <w:tcPr>
            <w:tcW w:w="5954" w:type="dxa"/>
          </w:tcPr>
          <w:p w:rsidR="00EC06F0" w:rsidRPr="00713633" w:rsidRDefault="00EC06F0" w:rsidP="00713633">
            <w:pPr>
              <w:jc w:val="center"/>
              <w:rPr>
                <w:rFonts w:ascii="Times New Roman" w:hAnsi="Times New Roman" w:cs="Times New Roman"/>
                <w:b/>
                <w:sz w:val="24"/>
                <w:szCs w:val="24"/>
              </w:rPr>
            </w:pPr>
            <w:r w:rsidRPr="00713633">
              <w:rPr>
                <w:rFonts w:ascii="Times New Roman" w:hAnsi="Times New Roman" w:cs="Times New Roman"/>
                <w:b/>
                <w:sz w:val="24"/>
                <w:szCs w:val="24"/>
              </w:rPr>
              <w:lastRenderedPageBreak/>
              <w:t>Chương II</w:t>
            </w:r>
          </w:p>
          <w:p w:rsidR="00EC06F0" w:rsidRPr="00713633" w:rsidRDefault="00EC06F0" w:rsidP="00713633">
            <w:pPr>
              <w:jc w:val="center"/>
              <w:rPr>
                <w:rFonts w:ascii="Times New Roman" w:hAnsi="Times New Roman" w:cs="Times New Roman"/>
                <w:b/>
                <w:sz w:val="24"/>
                <w:szCs w:val="24"/>
              </w:rPr>
            </w:pPr>
            <w:r w:rsidRPr="00713633">
              <w:rPr>
                <w:rFonts w:ascii="Times New Roman" w:hAnsi="Times New Roman" w:cs="Times New Roman"/>
                <w:b/>
                <w:sz w:val="24"/>
                <w:szCs w:val="24"/>
              </w:rPr>
              <w:t>NHỮNG QUY ĐỊNH CỤ THỂ</w:t>
            </w:r>
          </w:p>
        </w:tc>
        <w:tc>
          <w:tcPr>
            <w:tcW w:w="6521" w:type="dxa"/>
          </w:tcPr>
          <w:p w:rsidR="00EC06F0" w:rsidRPr="00713633" w:rsidRDefault="00EC06F0" w:rsidP="00713633">
            <w:pPr>
              <w:jc w:val="center"/>
              <w:rPr>
                <w:rFonts w:ascii="Times New Roman" w:hAnsi="Times New Roman" w:cs="Times New Roman"/>
                <w:b/>
                <w:sz w:val="24"/>
                <w:szCs w:val="24"/>
              </w:rPr>
            </w:pPr>
            <w:r w:rsidRPr="00713633">
              <w:rPr>
                <w:rFonts w:ascii="Times New Roman" w:hAnsi="Times New Roman" w:cs="Times New Roman"/>
                <w:b/>
                <w:sz w:val="24"/>
                <w:szCs w:val="24"/>
              </w:rPr>
              <w:t>Chương II</w:t>
            </w:r>
          </w:p>
          <w:p w:rsidR="00EC06F0" w:rsidRPr="00713633" w:rsidRDefault="00EC06F0" w:rsidP="00713633">
            <w:pPr>
              <w:jc w:val="center"/>
              <w:rPr>
                <w:rFonts w:ascii="Times New Roman" w:hAnsi="Times New Roman" w:cs="Times New Roman"/>
                <w:b/>
                <w:sz w:val="24"/>
                <w:szCs w:val="24"/>
              </w:rPr>
            </w:pPr>
            <w:r w:rsidRPr="00713633">
              <w:rPr>
                <w:rFonts w:ascii="Times New Roman" w:hAnsi="Times New Roman" w:cs="Times New Roman"/>
                <w:b/>
                <w:sz w:val="24"/>
                <w:szCs w:val="24"/>
              </w:rPr>
              <w:t>NHỮNG QUY ĐỊNH CỤ THỂ</w:t>
            </w:r>
          </w:p>
        </w:tc>
        <w:tc>
          <w:tcPr>
            <w:tcW w:w="2985" w:type="dxa"/>
          </w:tcPr>
          <w:p w:rsidR="00EC06F0" w:rsidRPr="00713633" w:rsidRDefault="00EC06F0" w:rsidP="00713633">
            <w:pPr>
              <w:spacing w:before="120" w:after="120"/>
              <w:jc w:val="center"/>
              <w:rPr>
                <w:rFonts w:ascii="Times New Roman" w:hAnsi="Times New Roman" w:cs="Times New Roman"/>
                <w:b/>
                <w:sz w:val="24"/>
                <w:szCs w:val="24"/>
              </w:rPr>
            </w:pPr>
          </w:p>
        </w:tc>
      </w:tr>
      <w:tr w:rsidR="00EC06F0" w:rsidRPr="009563A3" w:rsidTr="00057DE4">
        <w:tc>
          <w:tcPr>
            <w:tcW w:w="5954" w:type="dxa"/>
          </w:tcPr>
          <w:p w:rsidR="00837E51" w:rsidRPr="00713633" w:rsidRDefault="00837E51"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
                <w:bCs/>
                <w:sz w:val="24"/>
                <w:szCs w:val="24"/>
              </w:rPr>
              <w:t>Điều 5. Xác định bí mật nhà nước và độ mật của bí mật nhà nước</w:t>
            </w:r>
          </w:p>
          <w:p w:rsidR="00837E51" w:rsidRPr="00713633" w:rsidRDefault="00837E51"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1. Việc xác định bí mật nhà nước và độ mật của bí mật nhà nước phải căn cứ vào danh mục bí mật nhà nước và quy định của Luật Bảo vệ bí mật nhà nước.</w:t>
            </w:r>
          </w:p>
          <w:p w:rsidR="00837E51" w:rsidRPr="00713633" w:rsidRDefault="00837E51"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2. Người đứng đầu cơ quan, tổ chức có trách nhiệm xác định bí mậ</w:t>
            </w:r>
            <w:r w:rsidR="00480E7F" w:rsidRPr="00713633">
              <w:rPr>
                <w:rFonts w:ascii="Times New Roman" w:hAnsi="Times New Roman" w:cs="Times New Roman"/>
                <w:bCs/>
                <w:sz w:val="24"/>
                <w:szCs w:val="24"/>
              </w:rPr>
              <w:t>t</w:t>
            </w:r>
            <w:r w:rsidRPr="00713633">
              <w:rPr>
                <w:rFonts w:ascii="Times New Roman" w:hAnsi="Times New Roman" w:cs="Times New Roman"/>
                <w:bCs/>
                <w:sz w:val="24"/>
                <w:szCs w:val="24"/>
              </w:rPr>
              <w:t xml:space="preserve"> nhà nước, độ mật, phạm vi lưu hành, được phép hoặc không được phép sao, chụp tài liệu, vật chứa bí mật nhà nước. Trường hợp sử dụng bí mật nhà nước của cơ quan, tổ chức khác thì phải xác định độ mật tương ứng. Trường hợp thông tin trong cùng một tài liệu, vật chứa bí mật nhà nước thuộc danh mục bí mật nhà nước có độ mật khác nhau thì xác định theo độ mật cao nhất.</w:t>
            </w:r>
          </w:p>
          <w:p w:rsidR="00837E51" w:rsidRPr="00713633" w:rsidRDefault="00837E51"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3. Độ mật của bí mật nhà nước được thể hiện bằng dấu chỉ độ mật, văn bản xác định độ mật hoặc hình thức khác phù hợp với hình thức chứa bí mật nhà nước.</w:t>
            </w:r>
          </w:p>
          <w:p w:rsidR="008023AA" w:rsidRPr="008023AA" w:rsidRDefault="008023AA" w:rsidP="008023AA">
            <w:pPr>
              <w:spacing w:before="120" w:after="120"/>
              <w:jc w:val="both"/>
              <w:rPr>
                <w:rFonts w:ascii="Times New Roman" w:hAnsi="Times New Roman" w:cs="Times New Roman"/>
                <w:bCs/>
                <w:sz w:val="24"/>
                <w:szCs w:val="24"/>
              </w:rPr>
            </w:pPr>
            <w:r w:rsidRPr="008023AA">
              <w:rPr>
                <w:rFonts w:ascii="Times New Roman" w:hAnsi="Times New Roman" w:cs="Times New Roman"/>
                <w:bCs/>
                <w:sz w:val="24"/>
                <w:szCs w:val="24"/>
              </w:rPr>
              <w:t>4. Quy trình xác định bí mật nhà nước và độ mật của bí mật nhà nước:</w:t>
            </w:r>
          </w:p>
          <w:p w:rsidR="008023AA" w:rsidRPr="008023AA" w:rsidRDefault="008023AA" w:rsidP="008023AA">
            <w:pPr>
              <w:spacing w:before="120" w:after="120"/>
              <w:jc w:val="both"/>
              <w:rPr>
                <w:rFonts w:ascii="Times New Roman" w:hAnsi="Times New Roman" w:cs="Times New Roman"/>
                <w:bCs/>
                <w:sz w:val="24"/>
                <w:szCs w:val="24"/>
              </w:rPr>
            </w:pPr>
            <w:r w:rsidRPr="008023AA">
              <w:rPr>
                <w:rFonts w:ascii="Times New Roman" w:hAnsi="Times New Roman" w:cs="Times New Roman"/>
                <w:bCs/>
                <w:sz w:val="24"/>
                <w:szCs w:val="24"/>
              </w:rPr>
              <w:t xml:space="preserve">a) Người soạn thảo, tạo ra thông tin thuộc danh mục bí mật </w:t>
            </w:r>
            <w:r w:rsidRPr="008023AA">
              <w:rPr>
                <w:rFonts w:ascii="Times New Roman" w:hAnsi="Times New Roman" w:cs="Times New Roman"/>
                <w:bCs/>
                <w:sz w:val="24"/>
                <w:szCs w:val="24"/>
              </w:rPr>
              <w:lastRenderedPageBreak/>
              <w:t xml:space="preserve">nhà nước phải đề xuất người đứng đầu cơ quan, tổ chức xác định bí mật nhà nước, độ mật của bí mật nhà nước, nơi nhận, số lượng bản phát hành, được phép hoặc không được phép sao, chụp tài liệu, vật chứa bí mật nhà nước tại Tờ trình, Phiếu trình duyệt ký văn bản hoặc văn bản xác định độ mật của vật, địa điểm, lời nói, hoạt động chứa bí mật nhà nước. </w:t>
            </w:r>
          </w:p>
          <w:p w:rsidR="008023AA" w:rsidRPr="008023AA" w:rsidRDefault="008023AA" w:rsidP="008023AA">
            <w:pPr>
              <w:spacing w:before="120" w:after="120"/>
              <w:jc w:val="both"/>
              <w:rPr>
                <w:rFonts w:ascii="Times New Roman" w:hAnsi="Times New Roman" w:cs="Times New Roman"/>
                <w:bCs/>
                <w:sz w:val="24"/>
                <w:szCs w:val="24"/>
              </w:rPr>
            </w:pPr>
            <w:r w:rsidRPr="008023AA">
              <w:rPr>
                <w:rFonts w:ascii="Times New Roman" w:hAnsi="Times New Roman" w:cs="Times New Roman"/>
                <w:bCs/>
                <w:sz w:val="24"/>
                <w:szCs w:val="24"/>
              </w:rPr>
              <w:t>Những người tham gia vào quá trình soạn thảo, tạo ra tài liệu, vật chứa bí mật nhà nước phải có trách nhiệm bảo vệ nội dung bí mật nhà nước trong quá trình soạn thảo, tạo ra. Dự thảo văn bản chứa nội dung bí mật nhà nước khi chưa được người có thẩm quyền quyết định độ mật và ký ban hành thì không đóng dấu chỉ độ mật trên dự thảo văn bản; khi gửi dự thảo phải có văn bản yêu cầu nơi nhận có trách nhiệm bảo vệ nội dung dự thảo, bảo đảm không để xảy ra lộ, mất bí mật nhà nước.</w:t>
            </w:r>
          </w:p>
          <w:p w:rsidR="008023AA" w:rsidRPr="008023AA" w:rsidRDefault="008023AA" w:rsidP="008023AA">
            <w:pPr>
              <w:spacing w:before="120" w:after="120"/>
              <w:jc w:val="both"/>
              <w:rPr>
                <w:rFonts w:ascii="Times New Roman" w:hAnsi="Times New Roman" w:cs="Times New Roman"/>
                <w:bCs/>
                <w:sz w:val="24"/>
                <w:szCs w:val="24"/>
              </w:rPr>
            </w:pPr>
            <w:r w:rsidRPr="008023AA">
              <w:rPr>
                <w:rFonts w:ascii="Times New Roman" w:hAnsi="Times New Roman" w:cs="Times New Roman"/>
                <w:bCs/>
                <w:sz w:val="24"/>
                <w:szCs w:val="24"/>
              </w:rPr>
              <w:t>Tài liệu bí mật nhà nước phải thể hiện nơi nhận, số lượng bản phát hành, tên người soạn thảo, được phép hoặc không được phép sao, chụp ở mục nơi nhận của tài liệu. Trường hợp văn bản điện tử, người soạn thảo phải tạo dấu chỉ độ mật trên văn bản sau khi được người có thẩm quyền xác định bí mật nhà nước và độ mật của bí mật nhà nước; văn bản điện tử khi in ra để phát hành phải đóng dấu độ mật theo quy định.</w:t>
            </w:r>
          </w:p>
          <w:p w:rsidR="008023AA" w:rsidRPr="008023AA" w:rsidRDefault="008023AA" w:rsidP="008023AA">
            <w:pPr>
              <w:spacing w:before="120" w:after="120"/>
              <w:jc w:val="both"/>
              <w:rPr>
                <w:rFonts w:ascii="Times New Roman" w:hAnsi="Times New Roman" w:cs="Times New Roman"/>
                <w:bCs/>
                <w:sz w:val="24"/>
                <w:szCs w:val="24"/>
              </w:rPr>
            </w:pPr>
            <w:r w:rsidRPr="008023AA">
              <w:rPr>
                <w:rFonts w:ascii="Times New Roman" w:hAnsi="Times New Roman" w:cs="Times New Roman"/>
                <w:bCs/>
                <w:sz w:val="24"/>
                <w:szCs w:val="24"/>
              </w:rPr>
              <w:t xml:space="preserve">b) Người tiếp nhận thông tin thuộc danh mục bí mật nhà nước, nhưng chưa được xác định là bí mật nhà nước phải báo cáo người đứng đầu cơ quan, tổ chức và chuyển đến đơn vị có chức năng xử lý. Người được giao xử lý phải có văn bản đề xuất người đứng đầu cơ quan, tổ chức xác định bí mật nhà nước, độ mật của bí mật nhà nước, nơi nhận, số lượng bản phát hành, được phép hoặc không được phép sao, chụp tài liệu, vật chứa bí mật nhà nước. Thông tin tiếp </w:t>
            </w:r>
            <w:r w:rsidRPr="008023AA">
              <w:rPr>
                <w:rFonts w:ascii="Times New Roman" w:hAnsi="Times New Roman" w:cs="Times New Roman"/>
                <w:bCs/>
                <w:sz w:val="24"/>
                <w:szCs w:val="24"/>
              </w:rPr>
              <w:lastRenderedPageBreak/>
              <w:t>nhận phải được bảo vệ trong quá trình tiếp nhận và xử lý.</w:t>
            </w:r>
          </w:p>
          <w:p w:rsidR="00EC06F0" w:rsidRPr="00713633" w:rsidRDefault="008023AA" w:rsidP="008023AA">
            <w:pPr>
              <w:spacing w:before="120" w:after="120"/>
              <w:jc w:val="both"/>
              <w:rPr>
                <w:rFonts w:ascii="Times New Roman" w:hAnsi="Times New Roman" w:cs="Times New Roman"/>
                <w:b/>
                <w:sz w:val="24"/>
                <w:szCs w:val="24"/>
              </w:rPr>
            </w:pPr>
            <w:r w:rsidRPr="008023AA">
              <w:rPr>
                <w:rFonts w:ascii="Times New Roman" w:hAnsi="Times New Roman" w:cs="Times New Roman"/>
                <w:bCs/>
                <w:sz w:val="24"/>
                <w:szCs w:val="24"/>
              </w:rPr>
              <w:t>5. Mẫu dấu chỉ độ mật, mẫu văn bản xác định độ mật của bí mật nhà nước thực hiện theo quy định tại Thông tư số 24/2020/TT-BCA ngày 10 tháng 3 năm 2020 của Bộ trưởng Bộ Công an ban hành biểu mẫu sử dụng trong công tác bảo vệ bí mật nhà nước.</w:t>
            </w:r>
          </w:p>
        </w:tc>
        <w:tc>
          <w:tcPr>
            <w:tcW w:w="6521" w:type="dxa"/>
          </w:tcPr>
          <w:p w:rsidR="00837E51" w:rsidRPr="00713633" w:rsidRDefault="00837E51"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
                <w:bCs/>
                <w:sz w:val="24"/>
                <w:szCs w:val="24"/>
              </w:rPr>
              <w:lastRenderedPageBreak/>
              <w:t>Điều 5. Xác định bí mật nhà nước và độ mật của bí mật nhà nước</w:t>
            </w:r>
          </w:p>
          <w:p w:rsidR="00837E51" w:rsidRPr="00713633" w:rsidRDefault="00837E51"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1. Việc xác định bí mật nhà nước và độ mật của bí mật nhà nước phải căn cứ vào danh mục bí mật nhà nước và quy định của Luật Bảo vệ bí mật nhà nước.</w:t>
            </w:r>
          </w:p>
          <w:p w:rsidR="00837E51" w:rsidRPr="00713633" w:rsidRDefault="00837E51"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2. Người đứng đầu, cấp phó của người đứng đầu cơ quan, tổ chức có trách nhiệm xác định bí mật nhà nước, độ mật của bí mật nhà nước và phạm vi lưu hành của bí mật nhà nước. Trường hợp sử dụng bí mật nhà nước của cơ quan, tổ chức khác thì phải xác định độ mật tương ứng theo danh mục bí mật nhà nước thuộc ngành, lĩnh vực được Thủ tướng Chính phủ quyết định. Trường hợp thông tin trong cùng một tài liệu, vật chứa bí mật nhà nước thuộc danh mục bí mật nhà nước có độ mật khác nhau thì xác định theo độ mật cao nhất.</w:t>
            </w:r>
          </w:p>
          <w:p w:rsidR="00837E51" w:rsidRPr="00713633" w:rsidRDefault="00837E51"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3. Độ mật của bí mật nhà nước được thể hiện bằng dấu chỉ độ mật, văn bản xác định độ mật hoặc hình thức phù hợp khác.</w:t>
            </w:r>
          </w:p>
          <w:p w:rsidR="00837E51" w:rsidRPr="00713633" w:rsidRDefault="00837E51"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4. Thủ tục xác định bí mật nhà nước và độ mật của bí mật nhà nước thực hiện như sau:</w:t>
            </w:r>
          </w:p>
          <w:p w:rsidR="00837E51" w:rsidRPr="00713633" w:rsidRDefault="00837E51"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a) Người soạn thảo, tạo ra thông tin thuộc danh mục bí mật nhà </w:t>
            </w:r>
            <w:r w:rsidRPr="00713633">
              <w:rPr>
                <w:rFonts w:ascii="Times New Roman" w:hAnsi="Times New Roman" w:cs="Times New Roman"/>
                <w:bCs/>
                <w:sz w:val="24"/>
                <w:szCs w:val="24"/>
              </w:rPr>
              <w:lastRenderedPageBreak/>
              <w:t>nước phải đề xuất người đứng đầu hoặc cấp phó của người đứng đầu cơ quan, tổ chức xác định bí mật nhà nước, độ mật của bí mật nhà nước, thời hạn bảo vệ bí mật nhà nước quy định tại khoản 2 Điều 19 Luật Bảo vệ bí mật nhà nước, căn cứ đề xuất độ mật, phạm vi lưu hành, số lượng tài liệu tại tờ trình, phiếu trình, văn bản báo cáo hoặc “Văn bản xác định độ mật của vật, địa điểm, lời nói, hoạt động hoặc hình thức khác chứa bí mật nhà nước” và có trách nhiệm bảo vệ thông tin thuộc danh mục bí mật nhà nước trong quá trình soạn thảo, tạo ra;</w:t>
            </w:r>
          </w:p>
          <w:p w:rsidR="00837E51" w:rsidRPr="00713633" w:rsidRDefault="00837E51"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b) Tài liệu bí mật nhà nước (gồm cả bản gốc, bản chính, dự thảo văn bản) phải đóng dấu chỉ độ mật, dấu thời hạn bảo vệ bí mật nhà nước (nếu có); thể hiện phạm vi lưu hành, số lượng tài liệu, tên người soạn thảo ở mục nơi nhận của tài liệu;</w:t>
            </w:r>
          </w:p>
          <w:p w:rsidR="00837E51" w:rsidRPr="00713633" w:rsidRDefault="00837E51"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c) Trường hợp người soạn thảo, tạo ra thông tin thuộc danh mục bí mật nhà nước đồng thời là người có thẩm quyền xác định bí mật nhà nước, độ mật của bí mật nhà nước thì người soạn thảo, tạo ra thông tin thuộc danh mục bí mật nhà nước căn cứ danh mục bí mật nhà nước để xác định bí mật nhà nước, độ mật của bí mật nhà nước;</w:t>
            </w:r>
          </w:p>
          <w:p w:rsidR="00837E51" w:rsidRPr="00713633" w:rsidRDefault="00837E51"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d) Trường hợp văn bản điện tử bí mật nhà nước (trừ văn bản điện tử bí mật nhà nước được số hóa), dự thảo văn bản điện tử bí mật nhà nước thì thủ tục xác định bí mật nhà nước và độ mật của bí mật nhà nước được thực hiện theo quy định tại các điểm a, b và c khoản 4 Điều này và phải tạo dấu chỉ độ mật màu đỏ, dấu thời hạn bảo vệ bí mật nhà nước màu đỏ (nếu có) trên văn bản theo mẫu quy định tại Nghị định số 63/2026/NĐ-CP;</w:t>
            </w:r>
          </w:p>
          <w:p w:rsidR="00837E51" w:rsidRPr="00713633" w:rsidRDefault="00837E51"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đ) Cán bộ, đảng viên, người làm việc tại các cơ quan thuộc Ủy ban nhân dân tỉnh; Ủy ban nhân dân xã, phường có thẩm quyền ký văn bản bí mật nhà nước, văn bản điện tử bí mật nhà nước theo lĩnh vực được phân công phụ trách, nhiệm vụ được giao. Lực lượng Công an nhân dân, Quân đội nhân dân thực hiện thẩm quyền ký văn bản bí mật nhà nước, văn bản điện tử bí mật nhà </w:t>
            </w:r>
            <w:r w:rsidRPr="00713633">
              <w:rPr>
                <w:rFonts w:ascii="Times New Roman" w:hAnsi="Times New Roman" w:cs="Times New Roman"/>
                <w:bCs/>
                <w:sz w:val="24"/>
                <w:szCs w:val="24"/>
              </w:rPr>
              <w:lastRenderedPageBreak/>
              <w:t>nước theo quy định của Bộ Công an, Bộ Quốc phòng.</w:t>
            </w:r>
          </w:p>
          <w:p w:rsidR="00837E51" w:rsidRPr="00713633" w:rsidRDefault="00837E51"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e) Tài liệu bí mật nhà nước chỉ ban hành, phát hành đúng số lượng; người soạn thảo, tạo ra, phát hành tài liệu bí mật nhà nước có trách nhiệm hủy bỏ ngay bản dư thừa, bản hỏng bảo đảm không thể khôi phục.</w:t>
            </w:r>
          </w:p>
          <w:p w:rsidR="00837E51" w:rsidRPr="00713633" w:rsidRDefault="00837E51"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5. Trường hợp xác định sai bí mật nhà nước, xác định sai độ mật của bí mật nhà nước, cơ quan, tổ chức xác định phải có văn bản thu hồi hoặc văn bản đính chính về bí mật nhà nước, độ mật của bí mật nhà nước đã xác định sai.</w:t>
            </w:r>
          </w:p>
          <w:p w:rsidR="00837E51" w:rsidRPr="00713633" w:rsidRDefault="00837E51"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Cơ quan, tổ chức, cá nhân nhận được văn bản thu hồi bí mật nhà nước có trách nhiệm gửi lại bí mật nhà nước đã tiếp nhận theo yêu cầu của cơ quan, tổ chức xác định. Trường hợp nhận được văn bản đính chính về bí mật nhà nước, độ mật của bí mật nhà nước, cơ quan, tổ chức nhận bí mật nhà nước có trách nhiệm thông báo bằng văn bản đến cơ quan, tổ chức, cá nhân có liên quan.</w:t>
            </w:r>
          </w:p>
          <w:p w:rsidR="00336466" w:rsidRPr="00713633" w:rsidRDefault="00837E51" w:rsidP="00713633">
            <w:pPr>
              <w:spacing w:before="120" w:after="120"/>
              <w:ind w:left="-108" w:right="-108" w:firstLine="108"/>
              <w:jc w:val="both"/>
              <w:rPr>
                <w:rFonts w:ascii="Times New Roman" w:hAnsi="Times New Roman" w:cs="Times New Roman"/>
                <w:bCs/>
                <w:sz w:val="24"/>
                <w:szCs w:val="24"/>
              </w:rPr>
            </w:pPr>
            <w:r w:rsidRPr="00713633">
              <w:rPr>
                <w:rFonts w:ascii="Times New Roman" w:hAnsi="Times New Roman" w:cs="Times New Roman"/>
                <w:bCs/>
                <w:sz w:val="24"/>
                <w:szCs w:val="24"/>
              </w:rPr>
              <w:t>6. Vị trí các thành phần trên tài liệu bí mật nhà nước (gồm cả văn bản điện tử bí mật nhà nước); mẫu dấu chỉ độ mật; mẫu văn bản xác định độ mật của vật, địa điểm, lời nói, hoạt động hoặc hình thức khác chứa bí mật nhà nước; mẫu dấu thời hạn bảo vệ bí mật nhà nước thực hiện theo quy định tại Phụ lục I Nghị định số 63/2026/NĐ-CP.</w:t>
            </w:r>
          </w:p>
        </w:tc>
        <w:tc>
          <w:tcPr>
            <w:tcW w:w="2985" w:type="dxa"/>
          </w:tcPr>
          <w:p w:rsidR="00470ED8" w:rsidRPr="00713633" w:rsidRDefault="00470ED8" w:rsidP="00713633">
            <w:pPr>
              <w:spacing w:before="120" w:after="120"/>
              <w:jc w:val="both"/>
              <w:rPr>
                <w:rFonts w:ascii="Times New Roman" w:hAnsi="Times New Roman" w:cs="Times New Roman"/>
                <w:spacing w:val="-2"/>
                <w:sz w:val="24"/>
                <w:szCs w:val="24"/>
              </w:rPr>
            </w:pPr>
            <w:r w:rsidRPr="00713633">
              <w:rPr>
                <w:rFonts w:ascii="Times New Roman" w:hAnsi="Times New Roman" w:cs="Times New Roman"/>
                <w:spacing w:val="-2"/>
                <w:sz w:val="24"/>
                <w:szCs w:val="24"/>
              </w:rPr>
              <w:lastRenderedPageBreak/>
              <w:t>Sửa đổi, bổ sung thêm một số nội dung mới cho phù hợp với quy định tại Điều 10 Luật Bảo vệ BMNN mới và Điều 3 Nghị định số 63/2026/NĐ-CP như:</w:t>
            </w:r>
          </w:p>
          <w:p w:rsidR="00EC06F0" w:rsidRPr="00713633" w:rsidRDefault="00470ED8" w:rsidP="00713633">
            <w:pPr>
              <w:spacing w:before="120" w:after="120"/>
              <w:jc w:val="both"/>
              <w:rPr>
                <w:rFonts w:ascii="Times New Roman" w:hAnsi="Times New Roman" w:cs="Times New Roman"/>
                <w:spacing w:val="-2"/>
                <w:sz w:val="24"/>
                <w:szCs w:val="24"/>
              </w:rPr>
            </w:pPr>
            <w:r w:rsidRPr="00713633">
              <w:rPr>
                <w:rFonts w:ascii="Times New Roman" w:hAnsi="Times New Roman" w:cs="Times New Roman"/>
                <w:spacing w:val="-2"/>
                <w:sz w:val="24"/>
                <w:szCs w:val="24"/>
              </w:rPr>
              <w:t xml:space="preserve">- </w:t>
            </w:r>
            <w:r w:rsidR="00EC06F0" w:rsidRPr="00713633">
              <w:rPr>
                <w:rFonts w:ascii="Times New Roman" w:hAnsi="Times New Roman" w:cs="Times New Roman"/>
                <w:spacing w:val="-2"/>
                <w:sz w:val="24"/>
                <w:szCs w:val="24"/>
              </w:rPr>
              <w:t>Mở rộng thẩm quyền xác định</w:t>
            </w:r>
            <w:r w:rsidRPr="00713633">
              <w:rPr>
                <w:rFonts w:ascii="Times New Roman" w:hAnsi="Times New Roman" w:cs="Times New Roman"/>
                <w:spacing w:val="-2"/>
                <w:sz w:val="24"/>
                <w:szCs w:val="24"/>
              </w:rPr>
              <w:t xml:space="preserve"> BMNN</w:t>
            </w:r>
            <w:r w:rsidR="00EC06F0" w:rsidRPr="00713633">
              <w:rPr>
                <w:rFonts w:ascii="Times New Roman" w:hAnsi="Times New Roman" w:cs="Times New Roman"/>
                <w:spacing w:val="-2"/>
                <w:sz w:val="24"/>
                <w:szCs w:val="24"/>
              </w:rPr>
              <w:t xml:space="preserve"> là cấp phó của người đứng đầu cơ quan, tổ chức thay vì</w:t>
            </w:r>
            <w:r w:rsidRPr="00713633">
              <w:rPr>
                <w:rFonts w:ascii="Times New Roman" w:hAnsi="Times New Roman" w:cs="Times New Roman"/>
                <w:spacing w:val="-2"/>
                <w:sz w:val="24"/>
                <w:szCs w:val="24"/>
              </w:rPr>
              <w:t xml:space="preserve"> chỉ có</w:t>
            </w:r>
            <w:r w:rsidR="00EC06F0" w:rsidRPr="00713633">
              <w:rPr>
                <w:rFonts w:ascii="Times New Roman" w:hAnsi="Times New Roman" w:cs="Times New Roman"/>
                <w:spacing w:val="-2"/>
                <w:sz w:val="24"/>
                <w:szCs w:val="24"/>
              </w:rPr>
              <w:t xml:space="preserve"> người đứng đầu như quy định </w:t>
            </w:r>
            <w:r w:rsidRPr="00713633">
              <w:rPr>
                <w:rFonts w:ascii="Times New Roman" w:hAnsi="Times New Roman" w:cs="Times New Roman"/>
                <w:spacing w:val="-2"/>
                <w:sz w:val="24"/>
                <w:szCs w:val="24"/>
              </w:rPr>
              <w:t>cũ</w:t>
            </w:r>
            <w:r w:rsidR="00EC06F0" w:rsidRPr="00713633">
              <w:rPr>
                <w:rFonts w:ascii="Times New Roman" w:hAnsi="Times New Roman" w:cs="Times New Roman"/>
                <w:spacing w:val="-2"/>
                <w:sz w:val="24"/>
                <w:szCs w:val="24"/>
              </w:rPr>
              <w:t>.</w:t>
            </w:r>
          </w:p>
          <w:p w:rsidR="006E6767" w:rsidRPr="00713633" w:rsidRDefault="00470ED8" w:rsidP="00713633">
            <w:pPr>
              <w:spacing w:before="120" w:after="120"/>
              <w:jc w:val="both"/>
              <w:rPr>
                <w:rFonts w:ascii="Times New Roman" w:hAnsi="Times New Roman" w:cs="Times New Roman"/>
                <w:spacing w:val="-2"/>
                <w:sz w:val="24"/>
                <w:szCs w:val="24"/>
              </w:rPr>
            </w:pPr>
            <w:r w:rsidRPr="00713633">
              <w:rPr>
                <w:rFonts w:ascii="Times New Roman" w:hAnsi="Times New Roman" w:cs="Times New Roman"/>
                <w:spacing w:val="-2"/>
                <w:sz w:val="24"/>
                <w:szCs w:val="24"/>
              </w:rPr>
              <w:t xml:space="preserve">- </w:t>
            </w:r>
            <w:r w:rsidR="00286A8C" w:rsidRPr="00713633">
              <w:rPr>
                <w:rFonts w:ascii="Times New Roman" w:hAnsi="Times New Roman" w:cs="Times New Roman"/>
                <w:spacing w:val="-2"/>
                <w:sz w:val="24"/>
                <w:szCs w:val="24"/>
              </w:rPr>
              <w:t>B</w:t>
            </w:r>
            <w:r w:rsidR="006E6767" w:rsidRPr="00713633">
              <w:rPr>
                <w:rFonts w:ascii="Times New Roman" w:hAnsi="Times New Roman" w:cs="Times New Roman"/>
                <w:spacing w:val="-2"/>
                <w:sz w:val="24"/>
                <w:szCs w:val="24"/>
              </w:rPr>
              <w:t>ỏ quy định về được phép hoặc không được phép sao, chụp</w:t>
            </w:r>
            <w:r w:rsidRPr="00713633">
              <w:rPr>
                <w:rFonts w:ascii="Times New Roman" w:hAnsi="Times New Roman" w:cs="Times New Roman"/>
                <w:spacing w:val="-2"/>
                <w:sz w:val="24"/>
                <w:szCs w:val="24"/>
              </w:rPr>
              <w:t xml:space="preserve"> tại mục nơi nhận của tài liệu</w:t>
            </w:r>
            <w:r w:rsidR="006E6767" w:rsidRPr="00713633">
              <w:rPr>
                <w:rFonts w:ascii="Times New Roman" w:hAnsi="Times New Roman" w:cs="Times New Roman"/>
                <w:spacing w:val="-2"/>
                <w:sz w:val="24"/>
                <w:szCs w:val="24"/>
              </w:rPr>
              <w:t>.</w:t>
            </w:r>
          </w:p>
          <w:p w:rsidR="00470ED8" w:rsidRPr="00713633" w:rsidRDefault="00470ED8" w:rsidP="00713633">
            <w:pPr>
              <w:spacing w:before="120" w:after="120"/>
              <w:jc w:val="both"/>
              <w:rPr>
                <w:rFonts w:ascii="Times New Roman" w:hAnsi="Times New Roman" w:cs="Times New Roman"/>
                <w:spacing w:val="-2"/>
                <w:sz w:val="24"/>
                <w:szCs w:val="24"/>
              </w:rPr>
            </w:pPr>
            <w:r w:rsidRPr="00713633">
              <w:rPr>
                <w:rFonts w:ascii="Times New Roman" w:hAnsi="Times New Roman" w:cs="Times New Roman"/>
                <w:spacing w:val="-2"/>
                <w:sz w:val="24"/>
                <w:szCs w:val="24"/>
              </w:rPr>
              <w:t xml:space="preserve">- Bổ sung nội dung quy định việc sử dụng BMNN của cơ quan, tổ chức khác thì phải xác định độ mật tương ứng với danh mục của ngành, </w:t>
            </w:r>
            <w:r w:rsidRPr="00713633">
              <w:rPr>
                <w:rFonts w:ascii="Times New Roman" w:hAnsi="Times New Roman" w:cs="Times New Roman"/>
                <w:spacing w:val="-2"/>
                <w:sz w:val="24"/>
                <w:szCs w:val="24"/>
              </w:rPr>
              <w:lastRenderedPageBreak/>
              <w:t>lĩnh vực đó để tránh việc xác định không đúng độ mật.</w:t>
            </w:r>
          </w:p>
          <w:p w:rsidR="00470ED8" w:rsidRPr="00713633" w:rsidRDefault="00470ED8" w:rsidP="00713633">
            <w:pPr>
              <w:spacing w:before="120" w:after="120"/>
              <w:jc w:val="both"/>
              <w:rPr>
                <w:rFonts w:ascii="Times New Roman" w:hAnsi="Times New Roman" w:cs="Times New Roman"/>
                <w:spacing w:val="-2"/>
                <w:sz w:val="24"/>
                <w:szCs w:val="24"/>
              </w:rPr>
            </w:pPr>
            <w:r w:rsidRPr="00713633">
              <w:rPr>
                <w:rFonts w:ascii="Times New Roman" w:hAnsi="Times New Roman" w:cs="Times New Roman"/>
                <w:spacing w:val="-2"/>
                <w:sz w:val="24"/>
                <w:szCs w:val="24"/>
              </w:rPr>
              <w:t>- Bổ sung nội dung quy định về việc xác định và đóng dấu hoặc tạo dấu chỉ độ mật đối với dự thảo văn bản và văn bản điện tử BMNN.</w:t>
            </w:r>
          </w:p>
          <w:p w:rsidR="00470ED8" w:rsidRPr="00713633" w:rsidRDefault="00470ED8" w:rsidP="00713633">
            <w:pPr>
              <w:spacing w:before="120" w:after="120"/>
              <w:jc w:val="both"/>
              <w:rPr>
                <w:rFonts w:ascii="Times New Roman" w:hAnsi="Times New Roman" w:cs="Times New Roman"/>
                <w:b/>
                <w:bCs/>
                <w:sz w:val="24"/>
                <w:szCs w:val="24"/>
              </w:rPr>
            </w:pPr>
            <w:r w:rsidRPr="00713633">
              <w:rPr>
                <w:rFonts w:ascii="Times New Roman" w:hAnsi="Times New Roman" w:cs="Times New Roman"/>
                <w:spacing w:val="-2"/>
                <w:sz w:val="24"/>
                <w:szCs w:val="24"/>
              </w:rPr>
              <w:t>- Bổ sung nội dung quy định về xử lý đối với trường hợp xác định sai BMNN, xác định sai độ mật của BMNN.</w:t>
            </w:r>
          </w:p>
        </w:tc>
      </w:tr>
      <w:tr w:rsidR="00336466" w:rsidRPr="009563A3" w:rsidTr="00057DE4">
        <w:tc>
          <w:tcPr>
            <w:tcW w:w="5954" w:type="dxa"/>
          </w:tcPr>
          <w:p w:rsidR="00336466" w:rsidRPr="00713633" w:rsidRDefault="00336466" w:rsidP="00713633">
            <w:pPr>
              <w:spacing w:before="120" w:after="120"/>
              <w:rPr>
                <w:rFonts w:ascii="Times New Roman" w:hAnsi="Times New Roman" w:cs="Times New Roman"/>
                <w:b/>
                <w:bCs/>
                <w:sz w:val="24"/>
                <w:szCs w:val="24"/>
              </w:rPr>
            </w:pPr>
          </w:p>
        </w:tc>
        <w:tc>
          <w:tcPr>
            <w:tcW w:w="6521" w:type="dxa"/>
          </w:tcPr>
          <w:p w:rsidR="00336466" w:rsidRPr="00713633" w:rsidRDefault="00336466"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
                <w:bCs/>
                <w:sz w:val="24"/>
                <w:szCs w:val="24"/>
              </w:rPr>
              <w:t>Điều 6. Thu hồi văn bản điện tử bí mật nhà nước</w:t>
            </w:r>
          </w:p>
          <w:p w:rsidR="00336466" w:rsidRPr="00713633" w:rsidRDefault="0033646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1. Cơ quan, tổ chức xác định bí mật nhà nước phải tạo dấu chỉ độ mật màu đỏ, dấu “Tài liệu thu hồi” màu đỏ trên văn bản điện tử bí mật nhà nước, thể hiện cụ thể thời hạn thu hồi tại dấu “Tài liệu thu hồi” và có trách nhiệm thu hồi trên Hệ thống quản lý văn bản điện tử bí mật nhà nước theo đúng thời hạn.</w:t>
            </w:r>
          </w:p>
          <w:p w:rsidR="00336466" w:rsidRPr="00713633" w:rsidRDefault="0033646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2. Cơ quan, tổ chức, cá nhân nhận văn bản điện tử bí mật nhà nước có dấu “Tài liệu thu hồi” có trách nhiệm sau đây:</w:t>
            </w:r>
          </w:p>
          <w:p w:rsidR="00336466" w:rsidRPr="00713633" w:rsidRDefault="0033646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lastRenderedPageBreak/>
              <w:t>a) Hủy bỏ văn bản điện tử bí mật nhà nước trên Hệ thống quản lý văn bản điện tử bí mật nhà nước theo đúng thời hạn trên dấu “Tài liệu thu hồi” và thông báo cho bên gửi biết qua Hệ thống quản lý văn bản điện tử bí mật nhà nước;</w:t>
            </w:r>
            <w:r w:rsidR="00BB7A4C" w:rsidRPr="00713633">
              <w:rPr>
                <w:rFonts w:ascii="Times New Roman" w:hAnsi="Times New Roman" w:cs="Times New Roman"/>
                <w:bCs/>
                <w:sz w:val="24"/>
                <w:szCs w:val="24"/>
              </w:rPr>
              <w:t xml:space="preserve"> </w:t>
            </w:r>
          </w:p>
          <w:p w:rsidR="00336466" w:rsidRPr="00713633" w:rsidRDefault="0033646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b) Trường hợp văn bản điện tử bí mật nhà nước được tải, lưu giữ trên máy tính hoặc thiết bị khác thì cơ quan, tổ chức, cá nhân nhận văn bản có trách nhiệm hủy bỏ hoàn toàn văn bản điện tử bí mật nhà nước đang lưu giữ trên máy tính hoặc thiết bị khác đó;</w:t>
            </w:r>
          </w:p>
          <w:p w:rsidR="00336466" w:rsidRPr="00713633" w:rsidRDefault="00336466"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Cs/>
                <w:sz w:val="24"/>
                <w:szCs w:val="24"/>
              </w:rPr>
              <w:t>c) Trường hợp văn bản điện tử bí mật nhà nước được in ra bản giấy thì cơ quan, tổ chức, cá nhân nhận văn bản có trách nhiệm gửi lại bản giấy cho bên gửi và thông báo bằng văn bản để bên gửi biết.</w:t>
            </w:r>
          </w:p>
        </w:tc>
        <w:tc>
          <w:tcPr>
            <w:tcW w:w="2985" w:type="dxa"/>
          </w:tcPr>
          <w:p w:rsidR="00336466" w:rsidRPr="00713633" w:rsidRDefault="0001184F" w:rsidP="00713633">
            <w:pPr>
              <w:spacing w:before="120" w:after="120"/>
              <w:jc w:val="both"/>
              <w:rPr>
                <w:rFonts w:ascii="Times New Roman" w:hAnsi="Times New Roman" w:cs="Times New Roman"/>
                <w:spacing w:val="-2"/>
                <w:sz w:val="24"/>
                <w:szCs w:val="24"/>
              </w:rPr>
            </w:pPr>
            <w:r w:rsidRPr="00713633">
              <w:rPr>
                <w:rFonts w:ascii="Times New Roman" w:hAnsi="Times New Roman" w:cs="Times New Roman"/>
                <w:spacing w:val="-2"/>
                <w:sz w:val="24"/>
                <w:szCs w:val="24"/>
              </w:rPr>
              <w:lastRenderedPageBreak/>
              <w:t xml:space="preserve">Bổ sung thêm </w:t>
            </w:r>
            <w:r w:rsidR="00772398" w:rsidRPr="00713633">
              <w:rPr>
                <w:rFonts w:ascii="Times New Roman" w:hAnsi="Times New Roman" w:cs="Times New Roman"/>
                <w:spacing w:val="-2"/>
                <w:sz w:val="24"/>
                <w:szCs w:val="24"/>
              </w:rPr>
              <w:t xml:space="preserve">01 điều quy định về việc thu hồi văn bản điện tử bí mật nhà nước cho phù hợp với quy định tại Điều 4 Nghị định </w:t>
            </w:r>
            <w:r w:rsidRPr="00713633">
              <w:rPr>
                <w:rFonts w:ascii="Times New Roman" w:hAnsi="Times New Roman" w:cs="Times New Roman"/>
                <w:spacing w:val="-2"/>
                <w:sz w:val="24"/>
                <w:szCs w:val="24"/>
              </w:rPr>
              <w:t xml:space="preserve"> </w:t>
            </w:r>
            <w:r w:rsidR="00772398" w:rsidRPr="00713633">
              <w:rPr>
                <w:rFonts w:ascii="Times New Roman" w:hAnsi="Times New Roman" w:cs="Times New Roman"/>
                <w:spacing w:val="-2"/>
                <w:sz w:val="24"/>
                <w:szCs w:val="24"/>
              </w:rPr>
              <w:t>số 63/2026/NĐ-CP</w:t>
            </w:r>
          </w:p>
        </w:tc>
      </w:tr>
      <w:tr w:rsidR="006579DE" w:rsidRPr="009563A3" w:rsidTr="00057DE4">
        <w:tc>
          <w:tcPr>
            <w:tcW w:w="5954" w:type="dxa"/>
          </w:tcPr>
          <w:p w:rsidR="008023AA" w:rsidRPr="008023AA" w:rsidRDefault="008023AA" w:rsidP="008023AA">
            <w:pPr>
              <w:shd w:val="clear" w:color="auto" w:fill="FFFFFF"/>
              <w:spacing w:before="120" w:after="120"/>
              <w:jc w:val="both"/>
              <w:rPr>
                <w:rFonts w:ascii="Times New Roman" w:hAnsi="Times New Roman" w:cs="Times New Roman"/>
                <w:b/>
                <w:sz w:val="24"/>
                <w:szCs w:val="24"/>
              </w:rPr>
            </w:pPr>
            <w:r w:rsidRPr="008023AA">
              <w:rPr>
                <w:rFonts w:ascii="Times New Roman" w:hAnsi="Times New Roman" w:cs="Times New Roman"/>
                <w:b/>
                <w:sz w:val="24"/>
                <w:szCs w:val="24"/>
              </w:rPr>
              <w:lastRenderedPageBreak/>
              <w:t>Điều 6. Sao, chụp tài liệu, vật chứa bí mật nhà nước</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1. Sao tài liệu bí mật nhà nước là việc chép lại hoặc tạo ra bản khác theo đúng nội dung bản gốc hoặc bản chính của tài liệu. Chụp tài liệu, vật chứa bí mật nhà nước là việc ghi lại bằng hình ảnh tài liệu, vật chứa bí mật nhà nước. Hình thức sao tài liệu bí mật nhà nước gồm sao y bản chính, sao lục và trích sao.</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2. Người được giao thực hiện việc sao, chụp tài liệu, vật chứa bí mật nhà nước phải là cán bộ, công chức, viên chức và sĩ quan, hạ sĩ quan, quân nhân chuyên nghiệp, công nhân, viên chức công tác trong lực lượng vũ trang nhân dân, người làm công tác cơ yếu có liên quan trực tiếp đến bí mật nhà nước hoặc người làm công tác liên quan đến bí mật nhà nước.</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3. Việc sao, chụp tài liệu, vật chứa bí mật nhà nước phải tiến hành tại địa điểm bảo đảm an toàn do người đứng đầu của cơ quan, tổ chức trực tiếp quản lý bí mật nhà nước quy định. Việc sao, chụp phải được ghi vào “Sổ quản lý sao, chụp bí mật nhà nước”.</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lastRenderedPageBreak/>
              <w:t>4. Bản sao tài liệu bí mật nhà nước phải đóng dấu sao; bản chụp tài liệu, vật chứa bí mật nhà nước phải có văn bản ghi nhận việc chụp. Chỉ sao, chụp đúng số bản cho phép và tiêu hủy ngay bản dư thừa, bản hỏng. Bản sao, chụp được thực hiện theo đúng quy định của pháp luật về bảo vệ bí mật nhà nước có giá trị pháp lý như bản chính và phải được bảo vệ như bản gốc.</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5. Phương tiện, thiết bị sử dụng để sao, chụp tài liệu, vật chứa bí mật nhà nước không được kết nối với mạng Internet, mạng máy tính, mạng viễn thông, trừ trường hợp thực hiện theo quy định pháp luật về cơ yếu.</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6. Việc sao, chụp điện mật được thực hiện theo quy định pháp luật về cơ yếu.</w:t>
            </w:r>
          </w:p>
          <w:p w:rsidR="006579DE" w:rsidRPr="00713633" w:rsidRDefault="008023AA" w:rsidP="008023AA">
            <w:pPr>
              <w:widowControl w:val="0"/>
              <w:spacing w:before="120" w:after="120"/>
              <w:jc w:val="both"/>
              <w:rPr>
                <w:rFonts w:ascii="Times New Roman" w:hAnsi="Times New Roman" w:cs="Times New Roman"/>
                <w:b/>
                <w:bCs/>
                <w:sz w:val="24"/>
                <w:szCs w:val="24"/>
              </w:rPr>
            </w:pPr>
            <w:r w:rsidRPr="008023AA">
              <w:rPr>
                <w:rFonts w:ascii="Times New Roman" w:hAnsi="Times New Roman" w:cs="Times New Roman"/>
                <w:sz w:val="24"/>
                <w:szCs w:val="24"/>
              </w:rPr>
              <w:t>7. Mẫu dấu sao, chụp bí mật nhà nước; mẫu văn bản ghi nhận việc chụp bí mật nhà nước; mẫu sổ quản lý sao, chụp bí mật nhà nước thực hiện theo quy định tại Thông tư số 24/2020/TT-BCA.</w:t>
            </w:r>
          </w:p>
        </w:tc>
        <w:tc>
          <w:tcPr>
            <w:tcW w:w="6521" w:type="dxa"/>
            <w:vMerge w:val="restart"/>
          </w:tcPr>
          <w:p w:rsidR="006579DE" w:rsidRPr="00713633" w:rsidRDefault="006579DE" w:rsidP="00713633">
            <w:pPr>
              <w:shd w:val="clear" w:color="auto" w:fill="FFFFFF"/>
              <w:spacing w:before="120" w:after="120"/>
              <w:jc w:val="both"/>
              <w:rPr>
                <w:rFonts w:ascii="Times New Roman" w:hAnsi="Times New Roman" w:cs="Times New Roman"/>
                <w:b/>
                <w:sz w:val="24"/>
                <w:szCs w:val="24"/>
              </w:rPr>
            </w:pPr>
            <w:r w:rsidRPr="00713633">
              <w:rPr>
                <w:rFonts w:ascii="Times New Roman" w:hAnsi="Times New Roman" w:cs="Times New Roman"/>
                <w:b/>
                <w:sz w:val="24"/>
                <w:szCs w:val="24"/>
              </w:rPr>
              <w:lastRenderedPageBreak/>
              <w:t>Điều 7. Sao, chụp tài liệu, vật chứa bí mật nhà nước</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1. Người có thẩm quyền cho phép sao, chụp tài liệu, vật chứa bí mật nhà nước độ Tuyệt mật theo quy định tại khoản 1 Điều 11 Luật Bảo vệ bí mật nhà nước, bao gồm: Chủ tịch Ủy ban nhân dân tỉnh; Phó Chủ tịch UBND tỉnh.</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2. Người có thẩm quyền cho phép sao, chụp tài liệu, vật chứa bí mật nhà nước độ Tối mật theo quy định tại khoản 2 Điều 11 Luật Bảo vệ bí mật nhà nước, bao gồm:</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a) Người quy định tại khoản 1 Điều này;</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b) Người đứng đầu sở, ban và tương đương cấp tỉnh;</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c) Chủ tịch Ủy ban nhân dân cấp xã;</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d) Cấp phó của người quy định tại các điểm b, c, khoản này;</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3. Người có thẩm quyền cho phép sao, chụp tài liệu, vật chứa bí mật nhà nước độ Mật theo quy định tại khoản 3 Điều 11 Luật Bảo vệ bí mật nhà nước, bao gồm:</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a) Những người quy định tại khoản 2 Điều này;</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lastRenderedPageBreak/>
              <w:t>b) Người đứng đầu đơn vị cấp phòng, ban và tương đương thuộc sở, ban cấp tỉnh và tương đương; trưởng phòng của Ủy ban nhân dân cấp xã;</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4. Lực lượng Công an, Quân đội thực hiện thẩm quyền cho phép sao, chụp tài liệu, vật chứa bí mật nhà nước theo quy định của Bộ trưởng Bộ Công an, Bộ trưởng Bộ Quốc phòng.</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5. Người có thẩm quyền quy định tại các khoản 1, 2, 3 và 4 Điều này chỉ được cho phép sao, chụp tài liệu, vật chứa bí mật nhà nước thuộc thẩm quyền quản lý.</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6. Người được giao thực hiện việc sao, chụp tài liệu, vật chứa bí mật nhà nước phải là cán bộ, công chức, viên chức và sĩ quan, hạ sĩ quan, quân nhân chuyên nghiệp, công nhân, viên chức công tác trong lực lượng vũ trang nhân dân, người làm việc trong tổ chức cơ yếu có liên quan trực tiếp đến bí mật nhà nước hoặc người làm công tác liên quan đến bí mật nhà nước.</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7. Việc sao tài liệu bí mật nhà nước được quy định như sau:</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a) Bản sao tài liệu bí mật nhà nước là văn bản giấy phải đóng dấu “Bản sao bí mật nhà nước” theo quy định tại Nghị định số 63/2026/NĐ-CP, được người có thẩm quyền cho phép sao ký tên, đóng dấu của cơ quan, tổ chức (nếu có).</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Trường hợp sao nhiều bản, cơ quan, tổ chức thực hiện nhân bản từ bản sao đầu tiên, đã được đóng dấu “Bản sao bí mật nhà nước”, có chữ ký của người có thẩm quyền cho phép sao; sau đó, đóng dấu của cơ quan, tổ chức trên các bản sao. Đối với cơ quan, tổ chức không có con dấu riêng thì người có thẩm quyền cho phép sao ký trực tiếp tại dấu “Bản sao bí mật nhà nước”;</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b) Bản sao tài liệu bí mật nhà nước là văn bản giấy sang văn bản điện tử được thực hiện bằng việc số hóa văn bản giấy và ký số của người có thẩm quyền cho phép sao;</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xml:space="preserve">c) Bản sao tài liệu bí mật nhà nước được gửi đến đúng nơi nhận </w:t>
            </w:r>
            <w:r w:rsidRPr="00713633">
              <w:rPr>
                <w:rFonts w:ascii="Times New Roman" w:hAnsi="Times New Roman" w:cs="Times New Roman"/>
                <w:sz w:val="24"/>
                <w:szCs w:val="24"/>
              </w:rPr>
              <w:lastRenderedPageBreak/>
              <w:t>được người có thẩm quyền sao cho phép.</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xml:space="preserve">d) Bản sao, chụp tài liệu, vật chứa bí mật nhà nước theo quy định tại Nghị định số 26/2020/NĐ-CP ngày 28/02/2020 của Chính phủ quy định chi tiết một số điều của Luật Bảo vệ bí mật nhà nước được thực hiện trước ngày 01/3/2026 tiếp tục được sử dụng, quản lý, lưu giữ, bảo vệ theo quy định của Luật Bảo vệ bí mật nhà nước và Nghị định số 63/2026/NĐ-CP ngày 28/02/2026.  </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8. Việc chụp tài liệu, vật chứa bí mật nhà nước được quy định như sau:</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a) Phải có văn bản ghi nhận việc chụp theo mẫu quy định tại Nghị định này; văn bản ghi nhận việc chụp được gửi kèm theo bản chụp tài liệu, vật chứa bí mật nhà nước đến nơi nhận;</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b) Bản chụp tài liệu, vật chứa bí mật nhà nước được gửi đến đúng nơi nhận được người có thẩm quyền chụp cho phép.</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9. Việc sao, chụp phải được ghi vào “Sổ quản lý sao, chụp bí mật nhà nước” để quản lý. Chỉ sao, chụp đúng số bản cho phép; người thực hiện sao, chụp tài liệu, vật chứa bí mật nhà nước có trách nhiệm hủy bỏ ngay bản dư thừa, bản hỏng bảo đảm không thể khôi phục.</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10. Bản sao, chụp được thực hiện theo đúng quy định tại Nghị định số 63/2026/NĐ-CP có giá trị pháp lý như bản chính, bản gốc.</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11. Việc sao, chụp tài liệu, vật chứa bí mật nhà nước phải tiến hành tại địa điểm bảo đảm an toàn do người đứng đầu của cơ quan, tổ chức trực tiếp quản lý bí mật nhà nước quy định.</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12. Phương tiện, thiết bị sử dụng để sao, chụp tài liệu, vật chứa bí mật nhà nước không được kết nối với mạng máy tính (trừ mạng LAN độc lập), mạng Internet, mạng viễn thông, trừ trường hợp thực hiện theo quy định pháp luật về cơ yếu và quy định khác của pháp luật có liên quan.</w:t>
            </w:r>
          </w:p>
          <w:p w:rsidR="006579DE" w:rsidRPr="00713633" w:rsidRDefault="006579DE"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lastRenderedPageBreak/>
              <w:t>13. Việc sao, chụp điện mật được thực hiện theo quy định pháp luật về cơ yếu.</w:t>
            </w:r>
          </w:p>
          <w:p w:rsidR="006579DE" w:rsidRPr="00713633" w:rsidRDefault="006579DE" w:rsidP="00713633">
            <w:pPr>
              <w:spacing w:before="120" w:after="120"/>
              <w:ind w:left="-108" w:right="-108" w:firstLine="108"/>
              <w:jc w:val="both"/>
              <w:rPr>
                <w:rFonts w:ascii="Times New Roman" w:hAnsi="Times New Roman" w:cs="Times New Roman"/>
                <w:noProof/>
                <w:sz w:val="24"/>
                <w:szCs w:val="24"/>
              </w:rPr>
            </w:pPr>
            <w:r w:rsidRPr="00713633">
              <w:rPr>
                <w:rFonts w:ascii="Times New Roman" w:hAnsi="Times New Roman" w:cs="Times New Roman"/>
                <w:sz w:val="24"/>
                <w:szCs w:val="24"/>
              </w:rPr>
              <w:t>14. Mẫu dấu bản sao bí mật nhà nước; mẫu văn bản ghi nhận việc chụp bí mật nhà nước; mẫu sổ quản lý sao, chụp bí mật nhà nước; hình thức ký số của người có thẩm quyền trên bản sao văn bản điện tử bí mật nhà nước thực hiện theo quy định tại Phụ lục II Nghị định số 63/2026/NĐ-CP.</w:t>
            </w:r>
          </w:p>
        </w:tc>
        <w:tc>
          <w:tcPr>
            <w:tcW w:w="2985" w:type="dxa"/>
          </w:tcPr>
          <w:p w:rsidR="00772398" w:rsidRPr="00713633" w:rsidRDefault="00772398" w:rsidP="00713633">
            <w:pPr>
              <w:shd w:val="clear" w:color="auto" w:fill="FFFFFF"/>
              <w:spacing w:before="120" w:after="120"/>
              <w:jc w:val="both"/>
              <w:rPr>
                <w:rFonts w:ascii="Times New Roman" w:hAnsi="Times New Roman" w:cs="Times New Roman"/>
                <w:sz w:val="24"/>
                <w:szCs w:val="24"/>
              </w:rPr>
            </w:pPr>
          </w:p>
          <w:p w:rsidR="00772398" w:rsidRPr="00713633" w:rsidRDefault="00772398"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xml:space="preserve">Gộp Điều 6 và Điều 7 </w:t>
            </w:r>
            <w:r w:rsidR="00A67ACD" w:rsidRPr="00713633">
              <w:rPr>
                <w:rFonts w:ascii="Times New Roman" w:hAnsi="Times New Roman" w:cs="Times New Roman"/>
                <w:sz w:val="24"/>
                <w:szCs w:val="24"/>
              </w:rPr>
              <w:t xml:space="preserve">trong quy định </w:t>
            </w:r>
            <w:r w:rsidRPr="00713633">
              <w:rPr>
                <w:rFonts w:ascii="Times New Roman" w:hAnsi="Times New Roman" w:cs="Times New Roman"/>
                <w:sz w:val="24"/>
                <w:szCs w:val="24"/>
              </w:rPr>
              <w:t xml:space="preserve">cũ thành Điều 7 </w:t>
            </w:r>
            <w:r w:rsidR="00A67ACD" w:rsidRPr="00713633">
              <w:rPr>
                <w:rFonts w:ascii="Times New Roman" w:hAnsi="Times New Roman" w:cs="Times New Roman"/>
                <w:sz w:val="24"/>
                <w:szCs w:val="24"/>
              </w:rPr>
              <w:t xml:space="preserve">trong quy định </w:t>
            </w:r>
            <w:r w:rsidRPr="00713633">
              <w:rPr>
                <w:rFonts w:ascii="Times New Roman" w:hAnsi="Times New Roman" w:cs="Times New Roman"/>
                <w:sz w:val="24"/>
                <w:szCs w:val="24"/>
              </w:rPr>
              <w:t>mới để liền mạch về nội dung; đồng thời đưa khoản 1 tại quy định cũ lên Điều 3 quy định về giải thích từ ngữ cho phù hợp với bố cục chung.</w:t>
            </w:r>
          </w:p>
          <w:p w:rsidR="00A67ACD" w:rsidRPr="00713633" w:rsidRDefault="00A67ACD"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Bổ sung một số nội dung mới cho phù hợp với các quy định tại Điều 11 Luật Bảo vệ BMNN và Điều 5 Nghị định số 63/2026/NĐ-CP như:</w:t>
            </w:r>
          </w:p>
          <w:p w:rsidR="00772398" w:rsidRPr="00713633" w:rsidRDefault="00772398"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xml:space="preserve">- Bổ sung thêm các trường hợp có thẩm quyền cho phép sao, chụp tài liệu, vật chứa BMNN theo từng mức </w:t>
            </w:r>
            <w:r w:rsidRPr="00713633">
              <w:rPr>
                <w:rFonts w:ascii="Times New Roman" w:hAnsi="Times New Roman" w:cs="Times New Roman"/>
                <w:sz w:val="24"/>
                <w:szCs w:val="24"/>
              </w:rPr>
              <w:lastRenderedPageBreak/>
              <w:t>độ mật cho phù hợp với quy định mới tại Điều 11 của Luật Bảo vệ BMNN và phù hợp với tên gọi, chức danh và mô hình tổ chức bộ máy sau sắp xếp, tinh gọn ở trung ương và địa phương; trong đó có mô hình khu vực và chính quyền địa phương 02 cấp</w:t>
            </w:r>
            <w:r w:rsidR="00A67ACD" w:rsidRPr="00713633">
              <w:rPr>
                <w:rFonts w:ascii="Times New Roman" w:hAnsi="Times New Roman" w:cs="Times New Roman"/>
                <w:sz w:val="24"/>
                <w:szCs w:val="24"/>
              </w:rPr>
              <w:t>.</w:t>
            </w:r>
          </w:p>
          <w:p w:rsidR="00A67ACD" w:rsidRPr="00713633" w:rsidRDefault="00A67ACD"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Bổ sung quy định về việc sao từ văn bản giấy sang văn bản điện tử.</w:t>
            </w:r>
          </w:p>
          <w:p w:rsidR="00A67ACD" w:rsidRPr="00713633" w:rsidRDefault="00A67ACD" w:rsidP="00713633">
            <w:pPr>
              <w:shd w:val="clear" w:color="auto" w:fill="FFFFFF"/>
              <w:spacing w:before="120" w:after="120"/>
              <w:jc w:val="both"/>
              <w:rPr>
                <w:rFonts w:ascii="Times New Roman" w:hAnsi="Times New Roman" w:cs="Times New Roman"/>
                <w:sz w:val="24"/>
                <w:szCs w:val="24"/>
              </w:rPr>
            </w:pPr>
          </w:p>
          <w:p w:rsidR="00772398" w:rsidRPr="00713633" w:rsidRDefault="00772398" w:rsidP="00713633">
            <w:pPr>
              <w:shd w:val="clear" w:color="auto" w:fill="FFFFFF"/>
              <w:spacing w:before="120" w:after="120"/>
              <w:jc w:val="both"/>
              <w:rPr>
                <w:rFonts w:ascii="Times New Roman" w:hAnsi="Times New Roman" w:cs="Times New Roman"/>
                <w:sz w:val="24"/>
                <w:szCs w:val="24"/>
              </w:rPr>
            </w:pPr>
          </w:p>
          <w:p w:rsidR="006579DE" w:rsidRPr="00713633" w:rsidRDefault="006579DE" w:rsidP="00713633">
            <w:pPr>
              <w:shd w:val="clear" w:color="auto" w:fill="FFFFFF"/>
              <w:spacing w:before="120" w:after="120"/>
              <w:jc w:val="both"/>
              <w:rPr>
                <w:rFonts w:ascii="Times New Roman" w:hAnsi="Times New Roman" w:cs="Times New Roman"/>
                <w:sz w:val="24"/>
                <w:szCs w:val="24"/>
              </w:rPr>
            </w:pPr>
          </w:p>
        </w:tc>
      </w:tr>
      <w:tr w:rsidR="006579DE" w:rsidRPr="009563A3" w:rsidTr="00057DE4">
        <w:tc>
          <w:tcPr>
            <w:tcW w:w="5954" w:type="dxa"/>
          </w:tcPr>
          <w:p w:rsidR="006579DE" w:rsidRPr="00713633" w:rsidRDefault="006579DE" w:rsidP="00713633">
            <w:pPr>
              <w:spacing w:before="120" w:after="120"/>
              <w:jc w:val="both"/>
              <w:rPr>
                <w:rFonts w:ascii="Times New Roman" w:hAnsi="Times New Roman" w:cs="Times New Roman"/>
                <w:b/>
                <w:spacing w:val="-4"/>
                <w:sz w:val="24"/>
                <w:szCs w:val="24"/>
              </w:rPr>
            </w:pPr>
            <w:r w:rsidRPr="00713633">
              <w:rPr>
                <w:rFonts w:ascii="Times New Roman" w:hAnsi="Times New Roman" w:cs="Times New Roman"/>
                <w:b/>
                <w:spacing w:val="-4"/>
                <w:sz w:val="24"/>
                <w:szCs w:val="24"/>
              </w:rPr>
              <w:lastRenderedPageBreak/>
              <w:t>Điều 7. Thẩm quyền cho phép sao, chụp tài liệu, vật chứa bí mật nhà nước</w:t>
            </w:r>
          </w:p>
          <w:p w:rsidR="008023AA" w:rsidRPr="008023AA" w:rsidRDefault="008023AA" w:rsidP="008023AA">
            <w:pPr>
              <w:spacing w:before="120" w:after="120"/>
              <w:jc w:val="both"/>
              <w:rPr>
                <w:rFonts w:ascii="Times New Roman" w:hAnsi="Times New Roman" w:cs="Times New Roman"/>
                <w:spacing w:val="-4"/>
                <w:sz w:val="24"/>
                <w:szCs w:val="24"/>
              </w:rPr>
            </w:pPr>
            <w:r w:rsidRPr="008023AA">
              <w:rPr>
                <w:rFonts w:ascii="Times New Roman" w:hAnsi="Times New Roman" w:cs="Times New Roman"/>
                <w:spacing w:val="-4"/>
                <w:sz w:val="24"/>
                <w:szCs w:val="24"/>
              </w:rPr>
              <w:t>1. Người có thẩm quyền cho phép sao, chụp tài liệu, vật chứa bí mật nhà nước độ Tuyệt mật theo quy định tại khoản 1 Điều 11 Luật Bảo vệ bí mật nhà nước, bao gồm: Chủ tịch Ủy ban nhân dân tỉnh.</w:t>
            </w:r>
          </w:p>
          <w:p w:rsidR="008023AA" w:rsidRPr="008023AA" w:rsidRDefault="008023AA" w:rsidP="008023AA">
            <w:pPr>
              <w:spacing w:before="120" w:after="120"/>
              <w:jc w:val="both"/>
              <w:rPr>
                <w:rFonts w:ascii="Times New Roman" w:hAnsi="Times New Roman" w:cs="Times New Roman"/>
                <w:spacing w:val="-4"/>
                <w:sz w:val="24"/>
                <w:szCs w:val="24"/>
              </w:rPr>
            </w:pPr>
            <w:r w:rsidRPr="008023AA">
              <w:rPr>
                <w:rFonts w:ascii="Times New Roman" w:hAnsi="Times New Roman" w:cs="Times New Roman"/>
                <w:spacing w:val="-4"/>
                <w:sz w:val="24"/>
                <w:szCs w:val="24"/>
              </w:rPr>
              <w:t>2. Người có thẩm quyền cho phép sao, chụp tài liệu, vật chứa bí mật nhà nước độ Tối mật theo quy định tại khoản 2 Điều 11 Luật Bảo vệ bí mật nhà nước, bao gồm:</w:t>
            </w:r>
          </w:p>
          <w:p w:rsidR="008023AA" w:rsidRPr="008023AA" w:rsidRDefault="008023AA" w:rsidP="008023AA">
            <w:pPr>
              <w:spacing w:before="120" w:after="120"/>
              <w:jc w:val="both"/>
              <w:rPr>
                <w:rFonts w:ascii="Times New Roman" w:hAnsi="Times New Roman" w:cs="Times New Roman"/>
                <w:spacing w:val="-4"/>
                <w:sz w:val="24"/>
                <w:szCs w:val="24"/>
              </w:rPr>
            </w:pPr>
            <w:r w:rsidRPr="008023AA">
              <w:rPr>
                <w:rFonts w:ascii="Times New Roman" w:hAnsi="Times New Roman" w:cs="Times New Roman"/>
                <w:spacing w:val="-4"/>
                <w:sz w:val="24"/>
                <w:szCs w:val="24"/>
              </w:rPr>
              <w:t>a) Người quy định tại khoản 1 Điều này;</w:t>
            </w:r>
          </w:p>
          <w:p w:rsidR="008023AA" w:rsidRPr="008023AA" w:rsidRDefault="008023AA" w:rsidP="008023AA">
            <w:pPr>
              <w:spacing w:before="120" w:after="120"/>
              <w:jc w:val="both"/>
              <w:rPr>
                <w:rFonts w:ascii="Times New Roman" w:hAnsi="Times New Roman" w:cs="Times New Roman"/>
                <w:spacing w:val="-4"/>
                <w:sz w:val="24"/>
                <w:szCs w:val="24"/>
              </w:rPr>
            </w:pPr>
            <w:r w:rsidRPr="008023AA">
              <w:rPr>
                <w:rFonts w:ascii="Times New Roman" w:hAnsi="Times New Roman" w:cs="Times New Roman"/>
                <w:spacing w:val="-4"/>
                <w:sz w:val="24"/>
                <w:szCs w:val="24"/>
              </w:rPr>
              <w:t>b) Người đứng đầu sở, ban, ngành cấp tỉnh và tương đương;</w:t>
            </w:r>
          </w:p>
          <w:p w:rsidR="008023AA" w:rsidRPr="008023AA" w:rsidRDefault="008023AA" w:rsidP="008023AA">
            <w:pPr>
              <w:spacing w:before="120" w:after="120"/>
              <w:jc w:val="both"/>
              <w:rPr>
                <w:rFonts w:ascii="Times New Roman" w:hAnsi="Times New Roman" w:cs="Times New Roman"/>
                <w:spacing w:val="-4"/>
                <w:sz w:val="24"/>
                <w:szCs w:val="24"/>
              </w:rPr>
            </w:pPr>
            <w:r w:rsidRPr="008023AA">
              <w:rPr>
                <w:rFonts w:ascii="Times New Roman" w:hAnsi="Times New Roman" w:cs="Times New Roman"/>
                <w:spacing w:val="-4"/>
                <w:sz w:val="24"/>
                <w:szCs w:val="24"/>
              </w:rPr>
              <w:t>c) Chủ tịch Ủy ban nhân dân cấp huyện;</w:t>
            </w:r>
          </w:p>
          <w:p w:rsidR="008023AA" w:rsidRPr="008023AA" w:rsidRDefault="008023AA" w:rsidP="008023AA">
            <w:pPr>
              <w:spacing w:before="120" w:after="120"/>
              <w:jc w:val="both"/>
              <w:rPr>
                <w:rFonts w:ascii="Times New Roman" w:hAnsi="Times New Roman" w:cs="Times New Roman"/>
                <w:spacing w:val="-4"/>
                <w:sz w:val="24"/>
                <w:szCs w:val="24"/>
              </w:rPr>
            </w:pPr>
            <w:r w:rsidRPr="008023AA">
              <w:rPr>
                <w:rFonts w:ascii="Times New Roman" w:hAnsi="Times New Roman" w:cs="Times New Roman"/>
                <w:spacing w:val="-4"/>
                <w:sz w:val="24"/>
                <w:szCs w:val="24"/>
              </w:rPr>
              <w:lastRenderedPageBreak/>
              <w:t>3. Người có thẩm quyền cho phép sao, chụp tài liệu, vật chứa bí mật nhà nước độ Mật theo quy định tại khoản 3 Điều 11 Luật Bảo vệ bí mật nhà nước, bao gồm:</w:t>
            </w:r>
          </w:p>
          <w:p w:rsidR="008023AA" w:rsidRPr="008023AA" w:rsidRDefault="008023AA" w:rsidP="008023AA">
            <w:pPr>
              <w:spacing w:before="120" w:after="120"/>
              <w:jc w:val="both"/>
              <w:rPr>
                <w:rFonts w:ascii="Times New Roman" w:hAnsi="Times New Roman" w:cs="Times New Roman"/>
                <w:spacing w:val="-4"/>
                <w:sz w:val="24"/>
                <w:szCs w:val="24"/>
              </w:rPr>
            </w:pPr>
            <w:r w:rsidRPr="008023AA">
              <w:rPr>
                <w:rFonts w:ascii="Times New Roman" w:hAnsi="Times New Roman" w:cs="Times New Roman"/>
                <w:spacing w:val="-4"/>
                <w:sz w:val="24"/>
                <w:szCs w:val="24"/>
              </w:rPr>
              <w:t>a) Những người quy định tại khoản 2 Điều này;</w:t>
            </w:r>
          </w:p>
          <w:p w:rsidR="008023AA" w:rsidRPr="008023AA" w:rsidRDefault="008023AA" w:rsidP="008023AA">
            <w:pPr>
              <w:spacing w:before="120" w:after="120"/>
              <w:jc w:val="both"/>
              <w:rPr>
                <w:rFonts w:ascii="Times New Roman" w:hAnsi="Times New Roman" w:cs="Times New Roman"/>
                <w:spacing w:val="-4"/>
                <w:sz w:val="24"/>
                <w:szCs w:val="24"/>
              </w:rPr>
            </w:pPr>
            <w:r w:rsidRPr="008023AA">
              <w:rPr>
                <w:rFonts w:ascii="Times New Roman" w:hAnsi="Times New Roman" w:cs="Times New Roman"/>
                <w:spacing w:val="-4"/>
                <w:sz w:val="24"/>
                <w:szCs w:val="24"/>
              </w:rPr>
              <w:t>b) Người đứng đầu đơn vị cấp phòng thuộc sở, ban, ngành cấp tỉnh và tương đương; trưởng phòng của Ủy ban nhân dân cấp huyện và tương đương;</w:t>
            </w:r>
          </w:p>
          <w:p w:rsidR="008023AA" w:rsidRPr="008023AA" w:rsidRDefault="008023AA" w:rsidP="008023AA">
            <w:pPr>
              <w:spacing w:before="120" w:after="120"/>
              <w:jc w:val="both"/>
              <w:rPr>
                <w:rFonts w:ascii="Times New Roman" w:hAnsi="Times New Roman" w:cs="Times New Roman"/>
                <w:spacing w:val="-4"/>
                <w:sz w:val="24"/>
                <w:szCs w:val="24"/>
              </w:rPr>
            </w:pPr>
            <w:r w:rsidRPr="008023AA">
              <w:rPr>
                <w:rFonts w:ascii="Times New Roman" w:hAnsi="Times New Roman" w:cs="Times New Roman"/>
                <w:spacing w:val="-4"/>
                <w:sz w:val="24"/>
                <w:szCs w:val="24"/>
              </w:rPr>
              <w:t>4. Người có thẩm quyền cho phép sao, chụp tài liệu, vật chứa bí mật nhà nước quy định tại khoản 1, khoản 2 Điều này có thể ủy quyền cho cấp phó thực hiện thẩm quyền cho phép sao, chụp tài liệu, vật chứa bí mật nhà nước.</w:t>
            </w:r>
          </w:p>
          <w:p w:rsidR="008023AA" w:rsidRPr="008023AA" w:rsidRDefault="008023AA" w:rsidP="008023AA">
            <w:pPr>
              <w:spacing w:before="120" w:after="120"/>
              <w:jc w:val="both"/>
              <w:rPr>
                <w:rFonts w:ascii="Times New Roman" w:hAnsi="Times New Roman" w:cs="Times New Roman"/>
                <w:spacing w:val="-4"/>
                <w:sz w:val="24"/>
                <w:szCs w:val="24"/>
              </w:rPr>
            </w:pPr>
            <w:r w:rsidRPr="008023AA">
              <w:rPr>
                <w:rFonts w:ascii="Times New Roman" w:hAnsi="Times New Roman" w:cs="Times New Roman"/>
                <w:spacing w:val="-4"/>
                <w:sz w:val="24"/>
                <w:szCs w:val="24"/>
              </w:rPr>
              <w:t>Việc ủy quyền cho phép sao, chụp tài liệu, vật chứa bí mật nhà nước được thực hiện thường xuyên hoặc theo từng trường hợp cụ thể và phải được thể hiện bằng văn bản, trong đó xác định rõ phạm vi, nội dung, thời hạn ủy quyền.</w:t>
            </w:r>
          </w:p>
          <w:p w:rsidR="008023AA" w:rsidRPr="008023AA" w:rsidRDefault="008023AA" w:rsidP="008023AA">
            <w:pPr>
              <w:spacing w:before="120" w:after="120"/>
              <w:jc w:val="both"/>
              <w:rPr>
                <w:rFonts w:ascii="Times New Roman" w:hAnsi="Times New Roman" w:cs="Times New Roman"/>
                <w:spacing w:val="-4"/>
                <w:sz w:val="24"/>
                <w:szCs w:val="24"/>
              </w:rPr>
            </w:pPr>
            <w:r w:rsidRPr="008023AA">
              <w:rPr>
                <w:rFonts w:ascii="Times New Roman" w:hAnsi="Times New Roman" w:cs="Times New Roman"/>
                <w:spacing w:val="-4"/>
                <w:sz w:val="24"/>
                <w:szCs w:val="24"/>
              </w:rPr>
              <w:t>Cấp phó được ủy quyền cho phép sao, chụp tài liệu, vật chứa bí mật nhà nước phải chịu trách nhiệm về quyết định cho phép sao, chụp của mình trước cấp trưởng, trước pháp luật và không được ủy quyền tiếp cho người khác.</w:t>
            </w:r>
          </w:p>
          <w:p w:rsidR="008023AA" w:rsidRPr="008023AA" w:rsidRDefault="008023AA" w:rsidP="008023AA">
            <w:pPr>
              <w:spacing w:before="120" w:after="120"/>
              <w:jc w:val="both"/>
              <w:rPr>
                <w:rFonts w:ascii="Times New Roman" w:hAnsi="Times New Roman" w:cs="Times New Roman"/>
                <w:spacing w:val="-4"/>
                <w:sz w:val="24"/>
                <w:szCs w:val="24"/>
              </w:rPr>
            </w:pPr>
            <w:r w:rsidRPr="008023AA">
              <w:rPr>
                <w:rFonts w:ascii="Times New Roman" w:hAnsi="Times New Roman" w:cs="Times New Roman"/>
                <w:spacing w:val="-4"/>
                <w:sz w:val="24"/>
                <w:szCs w:val="24"/>
              </w:rPr>
              <w:t>5. Chủ tịch Ủy ban nhân dân tỉnh ủy quyền cho các đồng chí Phó Chủ tịch Ủy ban nhân dân tỉnh thực hiện thẩm quyền cho phép sao, chụp tài liệu, vật chứa bí mật nhà nước thuộc lĩnh vực được phân công phụ trách (theo Quy chế làm việc của Ủy ban nhân dân tỉnh và Quyết định phân công công việc của Chủ tịch, các Phó Chủ tịch Ủy ban nhân dân tỉnh). Trong trường hợp cần thiết, việc ủy quyền cho phép sao, chụp tài liệu, vật chứa bí mật nhà nước được thể hiện bằng văn bản, trong đó xác định rõ phạm vi, nội dung, thời hạn ủy quyền.</w:t>
            </w:r>
          </w:p>
          <w:p w:rsidR="006579DE" w:rsidRPr="00713633" w:rsidRDefault="008023AA" w:rsidP="008023AA">
            <w:pPr>
              <w:spacing w:before="120" w:after="120"/>
              <w:jc w:val="both"/>
              <w:rPr>
                <w:rFonts w:ascii="Times New Roman" w:hAnsi="Times New Roman" w:cs="Times New Roman"/>
                <w:bCs/>
                <w:i/>
                <w:sz w:val="24"/>
                <w:szCs w:val="24"/>
              </w:rPr>
            </w:pPr>
            <w:r w:rsidRPr="008023AA">
              <w:rPr>
                <w:rFonts w:ascii="Times New Roman" w:hAnsi="Times New Roman" w:cs="Times New Roman"/>
                <w:spacing w:val="-4"/>
                <w:sz w:val="24"/>
                <w:szCs w:val="24"/>
              </w:rPr>
              <w:t xml:space="preserve">6. Bộ Chỉ huy Quân sự tỉnh thực hiện thẩm quyền cho phép sao, chụp tài liệu, vật chứa bí mật nhà nước theo quy định của Bộ trưởng Bộ Quốc phòng; Công an tỉnh thực hiện thẩm </w:t>
            </w:r>
            <w:r w:rsidRPr="008023AA">
              <w:rPr>
                <w:rFonts w:ascii="Times New Roman" w:hAnsi="Times New Roman" w:cs="Times New Roman"/>
                <w:spacing w:val="-4"/>
                <w:sz w:val="24"/>
                <w:szCs w:val="24"/>
              </w:rPr>
              <w:lastRenderedPageBreak/>
              <w:t>quyền cho phép sao, chụp tài liệu, vật chứa bí mật nhà nước theo quy định của Bộ trưởng Bộ Công an.</w:t>
            </w:r>
          </w:p>
        </w:tc>
        <w:tc>
          <w:tcPr>
            <w:tcW w:w="6521" w:type="dxa"/>
            <w:vMerge/>
          </w:tcPr>
          <w:p w:rsidR="006579DE" w:rsidRPr="00713633" w:rsidRDefault="006579DE" w:rsidP="00713633">
            <w:pPr>
              <w:spacing w:before="120" w:after="120"/>
              <w:ind w:left="-108" w:right="-108" w:firstLine="108"/>
              <w:jc w:val="both"/>
              <w:rPr>
                <w:rFonts w:ascii="Times New Roman" w:hAnsi="Times New Roman" w:cs="Times New Roman"/>
                <w:noProof/>
                <w:sz w:val="24"/>
                <w:szCs w:val="24"/>
              </w:rPr>
            </w:pPr>
          </w:p>
        </w:tc>
        <w:tc>
          <w:tcPr>
            <w:tcW w:w="2985" w:type="dxa"/>
          </w:tcPr>
          <w:p w:rsidR="006579DE" w:rsidRPr="00713633" w:rsidRDefault="006579DE" w:rsidP="00713633">
            <w:pPr>
              <w:spacing w:before="120" w:after="120"/>
              <w:ind w:left="-108" w:right="-108" w:firstLine="108"/>
              <w:jc w:val="both"/>
              <w:rPr>
                <w:rFonts w:ascii="Times New Roman" w:hAnsi="Times New Roman" w:cs="Times New Roman"/>
                <w:spacing w:val="-4"/>
                <w:sz w:val="24"/>
                <w:szCs w:val="24"/>
              </w:rPr>
            </w:pPr>
          </w:p>
        </w:tc>
      </w:tr>
      <w:tr w:rsidR="00EC06F0" w:rsidRPr="009563A3" w:rsidTr="00057DE4">
        <w:tc>
          <w:tcPr>
            <w:tcW w:w="5954" w:type="dxa"/>
          </w:tcPr>
          <w:p w:rsidR="00837E51" w:rsidRPr="00713633" w:rsidRDefault="00837E51" w:rsidP="00713633">
            <w:pPr>
              <w:shd w:val="clear" w:color="auto" w:fill="FFFFFF"/>
              <w:spacing w:before="120" w:after="120"/>
              <w:jc w:val="both"/>
              <w:rPr>
                <w:rFonts w:ascii="Times New Roman" w:hAnsi="Times New Roman" w:cs="Times New Roman"/>
                <w:b/>
                <w:sz w:val="24"/>
                <w:szCs w:val="24"/>
              </w:rPr>
            </w:pPr>
            <w:r w:rsidRPr="00713633">
              <w:rPr>
                <w:rFonts w:ascii="Times New Roman" w:hAnsi="Times New Roman" w:cs="Times New Roman"/>
                <w:b/>
                <w:sz w:val="24"/>
                <w:szCs w:val="24"/>
              </w:rPr>
              <w:lastRenderedPageBreak/>
              <w:t>Điều 8. Vận chuyển, giao, nhận tài liệu, vật chứa bí mật nhà nước</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 xml:space="preserve">1. Vận chuyển, giao, nhận tài liệu, vật chứa bí mật nhà nước giữa cơ quan, tổ chức, địa phương của tỉnh với nhau và với cơ quan, tổ chức, địa phương khác ở trong nước do người làm công tác liên quan đến bí mật nhà nước, người làm công tác giao liên hoặc văn thư của cơ quan, tổ chức thực hiện. </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2. Vận chuyển, giao, nhận tài liệu, vật chứa bí mật nhà nước giữa cơ quan, tổ chức, địa phương của tỉnh với cơ quan, tổ chức của Việt Nam ở nước ngoài do người được giao nhiệm vụ thực hiện.</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3. Vận chuyển, giao, nhận tài liệu, vật chứa bí mật nhà nước phải thực hiện theo nguyên tắc giữ kín, niêm phong. Trong quá trình vận chuyển tài liệu, vật chứa bí mật nhà nước phải có biện pháp bảo quản, bảo đảm an toàn; trường hợp cần thiết phải có lực lượng bảo vệ.</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4. Việc giao tài liệu, vật chứa bí mật nhà nước được thực hiện như sau:</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a) Trước khi giao tài liệu, vật chứa bí mật nhà nước phải đăng ký vào “Sổ đăng ký bí mật nhà nước đi”. Tài liệu, vật chứa bí mật nhà nước độ “Tuyệt mật” chỉ ghi trích yếu khi người có thẩm quyền xác định bí mật nhà nước đồng ý;</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lastRenderedPageBreak/>
              <w:t>b) Tài liệu, vật chứa bí mật nhà nước phải làm bì hoặc đóng gói riêng. Giấy làm bì phải dùng loại giấy dai, bền, khó thấm nước, không nhìn thấu qua được; hồ dán phải dính, khó bóc;</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Trường hợp tài liệu, vật chứa bí mật nhà nước thuộc độ “Tuyệt mật” phải được bảo vệ bằng hai lớp phong bì: Bì trong ghi số, ký hiệu của tài liệu, vật chứa bí mật nhà nước, tên người nhận, đóng dấu “Tuyệt mật” và được niêm phong bằng dấu của cơ quan, tổ chức ở ngoài bì; trường hợp gửi đích danh người có trách nhiệm giải quyết thì đóng dấu “Chỉ người có tên mới được bóc bì”. Bì ngoài ghi như gửi tài liệu thường và đóng dấu ký hiệu chữ “A”;</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Tài liệu, vật chứa bí mật nhà nước độ “Tối mật” và “Mật” được bảo vệ bằng một lớp bì, ngoài bì đóng dấu chữ “B” và chữ “C” tương ứng với độ mật của tài liệu, vật chứa bí mật nhà nước bên trong;</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c) Việc giao tài liệu, vật chứa bí mật nhà nước phải được quản lý bằng “Sổ chuyển giao bí mật nhà nước”.</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5. Việc nhận tài liệu, vật chứa bí mật nhà nước được thực hiện như sau:</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a) Sau khi nhận tài liệu, vật chứa bí mật nhà nước phải đăng ký vào “Sổ đăng ký bí mật nhà nước đến”;</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b) Trường hợp tài liệu, vật chứa bí mật nhà nước mà phong bì có dấu “Chỉ người có tên mới được bóc bì”, người nhận vào sổ theo ký hiệu ngoài bì, không được mở bì và phải chuyển ngay đến người có tên trên phong bì. Nếu người có tên trên phong bì đi vắng mà trên phong bì có thêm dấu “Hỏa tốc” thì chuyển đến lãnh đạo cơ quan, tổ chức hoặc người được lãnh đạo cơ quan, tổ chức ủy quyền giải quyết;</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 xml:space="preserve">c) Trường hợp tài liệu, vật chứa bí mật nhà nước được gửi đến mà không thực hiện đúng quy định bảo vệ bí mật nhà </w:t>
            </w:r>
            <w:r w:rsidRPr="008023AA">
              <w:rPr>
                <w:rFonts w:ascii="Times New Roman" w:hAnsi="Times New Roman" w:cs="Times New Roman"/>
                <w:sz w:val="24"/>
                <w:szCs w:val="24"/>
              </w:rPr>
              <w:lastRenderedPageBreak/>
              <w:t>nước thì chuyển đến lãnh đạo cơ quan, tổ chức nhận tài liệu, vật chứa bí mật nhà nước hoặc người có tên trên phong bì (đối với trường hợp gửi đích danh) giải quyết, đồng thời phải thông báo nơi gửi biết để có biện pháp khắc phục. Nếu phát hiện tài liệu, vật chứa bí mật nhà nước gửi đến có dấu hiệu bóc, mở bì hoặc bị tráo đổi, mất, hư hỏng thì người nhận phải báo cáo ngay người đứng đầu cơ quan, tổ chức để có biện pháp xử lý.</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6. Nơi gửi và nơi nhận tài liệu, vật chứa bí mật nhà nước phải đối chiếu về số lượng, kiểm tra việc đóng bì, đóng gói tài liệu, vật chứa bí mật nhà nước để kịp thời phát hiện sai sót và có biện pháp xử lý. Trường hợp phát hiện thiếu số lượng, sai sót trong đóng bì, đóng gói thì nơi nhận yêu cầu nơi gửi bổ sung, xử lý trước khi vào sổ theo dõi và ký nhận. Việc giao, nhận phải được ghi đầy đủ vào sổ theo dõi riêng, người nhận phải ký nhận.</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7. Trường hợp tài liệu, vật chứa bí mật nhà nước có đóng dấu “Tài liệu thu hồi”, cơ quan, tổ chức hoặc cá nhân đã nhận tài liệu, vật chứa bí mật nhà nước phải gửi lại đúng thời hạn ghi trên văn bản.</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8. Việc chuyển, nhận văn bản điện tử có nội dung bí mật nhà nước trên mạng Internet, mạng máy tính và mạng viễn thông; việc vận chuyển, giao nhận sản phẩm mật mã được thực hiện theo quy định pháp luật về cơ yếu; việc vận chuyển tài liệu, vật chứa bí mật nhà nước qua dịch vụ bưu chính được thực hiện theo quy định của pháp luật về bưu chính.</w:t>
            </w:r>
          </w:p>
          <w:p w:rsidR="008023AA" w:rsidRPr="008023AA" w:rsidRDefault="008023AA" w:rsidP="008023AA">
            <w:pPr>
              <w:shd w:val="clear" w:color="auto" w:fill="FFFFFF"/>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 xml:space="preserve">9. Trường hợp tài liệu, vật chứa bí mật nhà nước đăng ký bằng cơ sở dữ liệu quản lý trên máy tính thì khi chuyển giao phải in ra giấy để ký nhận và đóng sổ để quản lý. Máy tính dùng để đăng ký tài liệu, vật chứa bí mật nhà nước không được nối mạng Internet, mạng máy tính và mạng </w:t>
            </w:r>
            <w:r w:rsidRPr="008023AA">
              <w:rPr>
                <w:rFonts w:ascii="Times New Roman" w:hAnsi="Times New Roman" w:cs="Times New Roman"/>
                <w:sz w:val="24"/>
                <w:szCs w:val="24"/>
              </w:rPr>
              <w:lastRenderedPageBreak/>
              <w:t>viễn thông, trừ trường hợp thực hiện theo quy định pháp luật về cơ yếu.</w:t>
            </w:r>
          </w:p>
          <w:p w:rsidR="00EC06F0" w:rsidRPr="00713633" w:rsidRDefault="008023AA" w:rsidP="008023AA">
            <w:pPr>
              <w:spacing w:before="120" w:after="120"/>
              <w:jc w:val="both"/>
              <w:rPr>
                <w:rFonts w:ascii="Times New Roman" w:hAnsi="Times New Roman" w:cs="Times New Roman"/>
                <w:sz w:val="24"/>
                <w:szCs w:val="24"/>
              </w:rPr>
            </w:pPr>
            <w:r w:rsidRPr="008023AA">
              <w:rPr>
                <w:rFonts w:ascii="Times New Roman" w:hAnsi="Times New Roman" w:cs="Times New Roman"/>
                <w:sz w:val="24"/>
                <w:szCs w:val="24"/>
              </w:rPr>
              <w:t>10. Mẫu sổ đăng ký bí mật nhà nước đi, mẫu sổ đăng ký bí mật nhà nước đến và mẫu sổ chuyển giao bí mật nhà nước thực hiện theo quy định tại Thông tư số 24/2020/TT-BCA.</w:t>
            </w:r>
            <w:bookmarkStart w:id="0" w:name="Dieu_54"/>
            <w:bookmarkEnd w:id="0"/>
          </w:p>
        </w:tc>
        <w:tc>
          <w:tcPr>
            <w:tcW w:w="6521" w:type="dxa"/>
          </w:tcPr>
          <w:p w:rsidR="006579DE" w:rsidRPr="00713633" w:rsidRDefault="006579DE" w:rsidP="00713633">
            <w:pPr>
              <w:spacing w:before="120" w:after="120"/>
              <w:ind w:left="-108" w:right="-108" w:firstLine="108"/>
              <w:jc w:val="both"/>
              <w:rPr>
                <w:rFonts w:ascii="Times New Roman" w:hAnsi="Times New Roman" w:cs="Times New Roman"/>
                <w:b/>
                <w:sz w:val="24"/>
                <w:szCs w:val="24"/>
              </w:rPr>
            </w:pPr>
            <w:r w:rsidRPr="00713633">
              <w:rPr>
                <w:rFonts w:ascii="Times New Roman" w:hAnsi="Times New Roman" w:cs="Times New Roman"/>
                <w:b/>
                <w:sz w:val="24"/>
                <w:szCs w:val="24"/>
              </w:rPr>
              <w:lastRenderedPageBreak/>
              <w:t>Điều 8. Vận chuyển, giao, nhận tài liệu, vật chứa bí mật nhà nước</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1. Vận chuyển, giao, nhận tài liệu, vật chứa bí mật nhà nước ở trong nước do người làm công tác liên quan đến bí mật nhà nước, người làm công tác giao liên hoặc văn thư của cơ quan, tổ chức thực hiện.</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2. Vận chuyển, giao, nhận tài liệu, vật chứa bí mật nhà nước giữa cơ quan, tổ chức trên địa bàn tỉnh với cơ quan, tổ chức của Việt Nam ở nước ngoài do giao liên ngoại giao hoặc người được giao nhiệm vụ thực hiện.</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3. Vận chuyển, giao, nhận tài liệu, vật chứa bí mật nhà nước phải thực hiện theo nguyên tắc giữ kín, niêm phong. Trong quá trình vận chuyển tài liệu, vật chứa bí mật nhà nước phải có biện pháp bảo quản, bảo đảm an toàn; trường hợp cần thiết phải có lực lượng bảo vệ.</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4. Vận chuyển tài liệu, vật chứa bí mật nhà nước qua dịch vụ bưu chính được thực hiện theo quy định của pháp luật về bưu chính.</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5. Việc vận chuyển tài liệu, vật chứa bí mật nhà nước (trừ vận chuyển qua dịch vụ bưu chính) được quy định như sau:</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a) Tài liệu, vật chứa bí mật nhà nước được chứa, đựng trong thiết bị và bảo quản bằng vật liệu phù hợp, bảo đảm không bị hư hỏng trong quá trình vận chuyển;</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 xml:space="preserve">b) Tài liệu, vật chứa bí mật nhà nước được vận chuyển bằng </w:t>
            </w:r>
            <w:r w:rsidRPr="00713633">
              <w:rPr>
                <w:rFonts w:ascii="Times New Roman" w:hAnsi="Times New Roman" w:cs="Times New Roman"/>
                <w:sz w:val="24"/>
                <w:szCs w:val="24"/>
              </w:rPr>
              <w:lastRenderedPageBreak/>
              <w:t>phương tiện, thiết bị bảo đảm an toàn do người đứng đầu cơ quan, tổ chức quản lý bí mật nhà nước quy định;</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c) Người được giao nhiệm vụ vận chuyển có trách nhiệm bảo vệ tài liệu, vật chứa bí mật nhà nước trong suốt quá trình vận chuyển.</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6. Việc giao tài liệu, vật chứa bí mật nhà nước đi được quy định như sau:</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a) Trước khi giao tài liệu, vật chứa bí mật nhà nước đi phải đăng ký vào “Sổ đăng ký bí mật nhà nước đi” hoặc bằng Hệ thống quản lý văn bản điện tử bí mật nhà nước. Tài liệu, vật chứa bí mật nhà nước đi độ “Tuyệt mật” không được ghi trích yếu;</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b) Tài liệu, vật chứa bí mật nhà nước đi phải làm bì hoặc đóng gói riêng. Giấy làm bì phải dùng loại giấy dai, bền, khó thấm nước, không nhìn thấu qua được; hồ dán phải dính, khó bóc; ngoài bì đóng dấu chữ “A” hoặc “B” hoặc “C” tương ứng với độ mật cao nhất của tài liệu, vật chứa bí mật nhà nước bên trong.</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Trường hợp tài liệu, vật chứa bí mật nhà nước đi gửi đích danh người có trách nhiệm giải quyết phải đóng dấu “Chỉ người có tên mới được bóc bì”.</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7. Việc nhận tài liệu, vật chứa bí mật nhà nước đến được quy định như sau:</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a) Sau khi nhận tài liệu, vật chứa bí mật nhà nước đến phải đăng ký vào “Sổ đăng ký bí mật nhà nước đến” hoặc bằng Hệ thống quản lý văn bản điện tử bí mật nhà nước. Tài liệu, vật chứa bí mật nhà nước đến độ “Tuyệt mật” không được ghi trích yếu và chỉ được mở bì khi người đứng đầu hoặc cấp phó của người đứng đầu của cơ quan, tổ chức tiếp nhận bí mật nhà nước cho phép;</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 xml:space="preserve">b) Trường hợp tài liệu, vật chứa bí mật nhà nước đến mà phong bì có dấu “Chỉ người có tên mới được bóc bì”, người nhận vào sổ theo ký hiệu ngoài bì, không được mở bì và phải chuyển đến người có tên trên phong bì. Nếu người có tên trên phong bì đi vắng và trên phong bì có thêm dấu “Hỏa tốc” thì chuyển đến người đứng đầu </w:t>
            </w:r>
            <w:r w:rsidRPr="00713633">
              <w:rPr>
                <w:rFonts w:ascii="Times New Roman" w:hAnsi="Times New Roman" w:cs="Times New Roman"/>
                <w:sz w:val="24"/>
                <w:szCs w:val="24"/>
              </w:rPr>
              <w:lastRenderedPageBreak/>
              <w:t>hoặc cấp phó của người đứng đầu cơ quan, tổ chức giải quyết;</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c) Trường hợp tài liệu, vật chứa bí mật nhà nước được gửi đến mà không thực hiện đúng quy định về bảo vệ bí mật nhà nước thì chuyển đến người đứng đầu hoặc cấp phó của người đứng đầu cơ quan, tổ chức nhận tài liệu, vật chứa bí mật nhà nước hoặc người có tên trên phong bì (đối với trường hợp gửi đích danh) giải quyết, đồng thời phải thông báo nơi gửi biết để có biện pháp khắc phục;</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d) Trường hợp phát hiện tài liệu, vật chứa bí mật nhà nước gửi đến có dấu hiệu bóc, mở bì hoặc bị tráo đổi, mất, hư hỏng thì bên giao và bên nhận phải lập biên bản ghi nhận sự việc, báo cáo người có thẩm quyền của bên giao, bên nhận biết; đồng thời, thông báo cho bên gửi về việc tài liệu, vật chứa bí mật nhà nước gửi đến có dấu hiệu bóc, mở bì hoặc bị tráo đổi, mất, hư hỏng để phối hợp giải quyết.</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8. Việc giao, nhận tài liệu, vật chứa bí mật nhà nước (trừ trường hợp gửi, nhận văn bản điện tử bí mật nhà nước) được quy định như sau:</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a) Trường hợp giao, nhận tài liệu, vật chứa bí mật nhà nước đi được thực hiện tại “Sổ đăng ký bí mật nhà nước đi” hoặc “Sổ chuyển giao bí mật nhà nước”;</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b) Trường hợp giao, nhận tài liệu, vật chứa bí mật nhà nước đến được thực hiện tại “Sổ đăng ký bí mật nhà nước đến” hoặc “Sổ chuyển giao bí mật nhà nước”;</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c) Trường hợp giao, nhận tài liệu, vật chứa bí mật nhà nước với số lượng lớn được thực hiện bằng Biên bản giao nhận. Nội dung Biên bản giao nhận phải thể hiện thông tin bên giao, bên nhận; số lượng tài liệu, vật chứa bí mật nhà nước phân loại theo từng mức độ mật; tình trạng tài liệu, vật chứa bí mật nhà nước tại thời điểm giao, nhận; danh sách tài liệu, vật chứa bí mật nhà nước kèm theo Biên bản giao nhận (số, ký hiệu; ngày, tháng năm ban hành; cơ quan, tổ chức ban hành; trích yếu, độ mật);</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lastRenderedPageBreak/>
              <w:t>d) Bên giao và bên nhận tài liệu, vật chứa bí mật nhà nước đối chiếu về số lượng, kiểm tra việc đóng bì, đóng gói tài liệu, vật chứa bí mật nhà nước để kịp thời phát hiện sai sót và có biện pháp xử lý. Trường hợp phát hiện thiếu số lượng, sai sót trong đóng bì, đóng gói thì bên nhận yêu cầu bên giao gửi bổ sung, xử lý trước khi vào sổ theo dõi. Việc giao, nhận phải được ghi đầy đủ vào sổ theo dõi, người nhận phải ký nhận.</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9. Việc gửi, nhận văn bản điện tử bí mật nhà nước được quy định như sau:</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a) Văn bản điện tử bí mật nhà nước phải được cấp số, thời gian ban hành, tạo dấu chỉ độ mật màu đỏ trước khi gửi bằng chức năng của Hệ thống quản lý văn bản điện tử bí mật nhà nước (trừ văn bản điện tử bí mật nhà nước được số hóa);</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b) Văn bản điện tử bí mật nhà nước (trừ văn bản điện tử bí mật nhà nước được số hóa) phải được ký bằng chữ ký số của người có thẩm quyền và ký số của cơ quan, tổ chức;</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c) Máy tính dùng để gửi, nhận văn bản điện tử bí mật nhà nước không được kết nối với mạng máy tính (trừ mạng LAN độc lập), mạng Internet, mạng viễn thông, trừ trường hợp thực hiện theo quy định pháp luật về cơ yếu hoặc quy định khác của pháp luật có liên quan;</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d) Bên gửi có trách nhiệm kiểm tra, theo dõi, bảo đảm tính toàn vẹn của văn bản điện tử bí mật nhà nước và được gửi đến đúng bên nhận;</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đ) Khi nhận văn bản điện tử bí mật nhà nước, bên nhận phải kiểm tra tính toàn vẹn của văn bản, số lượng văn bản, số trang của mỗi văn bản, tài liệu đính kèm (nếu có), đóng dấu văn bản điện tử bí mật nhà nước đến và đăng ký bằng Hệ thống quản lý văn bản điện tử bí mật nhà nước.</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 xml:space="preserve">Trường hợp phát hiện sai sót, không bảo đảm yêu cầu quy định tại khoản này, bên nhận phải kịp thời phản hồi thông qua Hệ thống </w:t>
            </w:r>
            <w:r w:rsidRPr="00713633">
              <w:rPr>
                <w:rFonts w:ascii="Times New Roman" w:hAnsi="Times New Roman" w:cs="Times New Roman"/>
                <w:sz w:val="24"/>
                <w:szCs w:val="24"/>
              </w:rPr>
              <w:lastRenderedPageBreak/>
              <w:t>quản lý văn bản điện tử bí mật nhà nước để bên gửi biết, xử lý theo quy định hoặc báo cáo người có thẩm quyền của cơ quan, tổ chức bên nhận giải quyết.</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10. Văn bản điện tử bí mật nhà nước khi in ra để giao, nhận phải đóng dấu “Bản in văn bản điện tử bí mật nhà nước” trên văn bản theo mẫu quy định tại Nghị định này. Bản in văn bản điện tử bí mật nhà nước được thực hiện đúng theo quy định tại Nghị định này có giá trị pháp lý như bản gốc, bản chính văn bản bí mật nhà nước.</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11. Trường hợp tài liệu, vật chứa bí mật nhà nước đăng ký bằng “Sổ đăng ký bí mật nhà nước điện tử” và Hệ thống quản lý văn bản điện tử bí mật nhà nước phải bảo đảm đầy đủ nội dung theo mẫu “Sổ đăng ký bí mật nhà nước đi”, “Sổ đăng ký bí mật nhà nước đến”. Máy tính dùng để đăng ký tài liệu, vật chứa bí mật nhà nước không được kết nối với mạng máy tính (trừ mạng LAN độc lập), mạng Internet, mạng viễn thông, trừ trường hợp thực hiện theo quy định pháp luật về cơ yếu và quy định khác của pháp luật có liên quan.</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12. Trường hợp tài liệu bí mật nhà nước có đóng dấu “Tài liệu thu hồi” (trừ quy định tại Điều 6 Quy chế này), cơ quan, tổ chức hoặc cá nhân đã nhận tài liệu bí mật nhà nước phải gửi lại đúng thời hạn ghi trên tài liệu cho cơ quan, tổ chức chủ trì.</w:t>
            </w:r>
          </w:p>
          <w:p w:rsidR="006579DE" w:rsidRPr="00713633" w:rsidRDefault="006579DE" w:rsidP="00713633">
            <w:pPr>
              <w:spacing w:before="120" w:after="120"/>
              <w:ind w:left="-108" w:right="-108" w:firstLine="108"/>
              <w:jc w:val="both"/>
              <w:rPr>
                <w:rFonts w:ascii="Times New Roman" w:hAnsi="Times New Roman" w:cs="Times New Roman"/>
                <w:sz w:val="24"/>
                <w:szCs w:val="24"/>
              </w:rPr>
            </w:pPr>
            <w:r w:rsidRPr="00713633">
              <w:rPr>
                <w:rFonts w:ascii="Times New Roman" w:hAnsi="Times New Roman" w:cs="Times New Roman"/>
                <w:sz w:val="24"/>
                <w:szCs w:val="24"/>
              </w:rPr>
              <w:t>13. Việc chuyển, giao, nhận điện mật, sản phẩm mật mã để bảo vệ thông tin bí mật nhà nước thực hiện theo quy định pháp luật về cơ yếu.</w:t>
            </w:r>
          </w:p>
          <w:p w:rsidR="00EC06F0" w:rsidRPr="00713633" w:rsidRDefault="006579DE" w:rsidP="00713633">
            <w:pPr>
              <w:spacing w:before="120" w:after="120"/>
              <w:ind w:left="-108" w:right="-108" w:firstLine="108"/>
              <w:jc w:val="both"/>
              <w:rPr>
                <w:rFonts w:ascii="Times New Roman" w:hAnsi="Times New Roman" w:cs="Times New Roman"/>
                <w:noProof/>
                <w:sz w:val="24"/>
                <w:szCs w:val="24"/>
              </w:rPr>
            </w:pPr>
            <w:r w:rsidRPr="00713633">
              <w:rPr>
                <w:rFonts w:ascii="Times New Roman" w:hAnsi="Times New Roman" w:cs="Times New Roman"/>
                <w:sz w:val="24"/>
                <w:szCs w:val="24"/>
              </w:rPr>
              <w:t>14. Mẫu sổ đăng ký bí mật nhà nước đi, mẫu sổ đăng ký bí mật nhà nước đến, mẫu sổ chuyển giao bí mật nhà nước, mẫu dấu ký hiệu độ mật, mẫu dấu tài liệu thu hồi, mẫu dấu chỉ người có tên mới được bóc bì, mẫu dấu bản in văn bản điện tử bí mật nhà nước và mẫu dấu văn bản điện tử bí mật nhà nước đến thực hiện theo quy định tại Phụ lục III Nghị định số 63/2026/NĐ-CP.</w:t>
            </w:r>
          </w:p>
        </w:tc>
        <w:tc>
          <w:tcPr>
            <w:tcW w:w="2985" w:type="dxa"/>
          </w:tcPr>
          <w:p w:rsidR="00A67ACD" w:rsidRPr="00713633" w:rsidRDefault="00A67ACD" w:rsidP="00713633">
            <w:pPr>
              <w:spacing w:before="120" w:after="120"/>
              <w:ind w:right="-108"/>
              <w:jc w:val="both"/>
              <w:rPr>
                <w:rFonts w:ascii="Times New Roman" w:hAnsi="Times New Roman" w:cs="Times New Roman"/>
                <w:sz w:val="24"/>
                <w:szCs w:val="24"/>
              </w:rPr>
            </w:pPr>
            <w:r w:rsidRPr="00713633">
              <w:rPr>
                <w:rFonts w:ascii="Times New Roman" w:hAnsi="Times New Roman" w:cs="Times New Roman"/>
                <w:sz w:val="24"/>
                <w:szCs w:val="24"/>
              </w:rPr>
              <w:lastRenderedPageBreak/>
              <w:t>Cơ bản được kế thừa theo quy định cũ, bổ sung thêm một số quy định mới cho phù hợp với các quy định tại Điều 1</w:t>
            </w:r>
            <w:r w:rsidR="009A50DC" w:rsidRPr="00713633">
              <w:rPr>
                <w:rFonts w:ascii="Times New Roman" w:hAnsi="Times New Roman" w:cs="Times New Roman"/>
                <w:sz w:val="24"/>
                <w:szCs w:val="24"/>
              </w:rPr>
              <w:t>3</w:t>
            </w:r>
            <w:r w:rsidRPr="00713633">
              <w:rPr>
                <w:rFonts w:ascii="Times New Roman" w:hAnsi="Times New Roman" w:cs="Times New Roman"/>
                <w:sz w:val="24"/>
                <w:szCs w:val="24"/>
              </w:rPr>
              <w:t xml:space="preserve"> Luật Bảo vệ BMNN và Điều </w:t>
            </w:r>
            <w:r w:rsidR="009A50DC" w:rsidRPr="00713633">
              <w:rPr>
                <w:rFonts w:ascii="Times New Roman" w:hAnsi="Times New Roman" w:cs="Times New Roman"/>
                <w:sz w:val="24"/>
                <w:szCs w:val="24"/>
              </w:rPr>
              <w:t>6</w:t>
            </w:r>
            <w:r w:rsidRPr="00713633">
              <w:rPr>
                <w:rFonts w:ascii="Times New Roman" w:hAnsi="Times New Roman" w:cs="Times New Roman"/>
                <w:sz w:val="24"/>
                <w:szCs w:val="24"/>
              </w:rPr>
              <w:t xml:space="preserve"> Nghị định số 63/2026/NĐ-CP như:</w:t>
            </w:r>
          </w:p>
          <w:p w:rsidR="009A50DC" w:rsidRPr="00713633" w:rsidRDefault="009A50DC" w:rsidP="00713633">
            <w:pPr>
              <w:spacing w:before="120" w:after="120"/>
              <w:ind w:right="-108"/>
              <w:jc w:val="both"/>
              <w:rPr>
                <w:rFonts w:ascii="Times New Roman" w:hAnsi="Times New Roman" w:cs="Times New Roman"/>
                <w:sz w:val="24"/>
                <w:szCs w:val="24"/>
              </w:rPr>
            </w:pPr>
            <w:r w:rsidRPr="00713633">
              <w:rPr>
                <w:rFonts w:ascii="Times New Roman" w:hAnsi="Times New Roman" w:cs="Times New Roman"/>
                <w:sz w:val="24"/>
                <w:szCs w:val="24"/>
              </w:rPr>
              <w:t>- Bổ sung nội dung quy định về việc đăng ký văn bản BMNN đi và đến bằng Hệ thống quản lý văn bản điện tử bí mật nhà nước. Tài liệu, vật chứa bí mật nhà nước đi và đến độ “Tuyệt mật” không được ghi trích yếu</w:t>
            </w:r>
            <w:r w:rsidR="001F7CFB" w:rsidRPr="00713633">
              <w:rPr>
                <w:rFonts w:ascii="Times New Roman" w:hAnsi="Times New Roman" w:cs="Times New Roman"/>
                <w:sz w:val="24"/>
                <w:szCs w:val="24"/>
              </w:rPr>
              <w:t>; đối với văn bản BMNN đến độ "Tuyệt mật" thì chỉ được mở bì khi người có thẩm quyền cho phép.</w:t>
            </w:r>
          </w:p>
          <w:p w:rsidR="001F7CFB" w:rsidRPr="00713633" w:rsidRDefault="001F7CFB" w:rsidP="00713633">
            <w:pPr>
              <w:spacing w:before="120" w:after="120"/>
              <w:ind w:right="-108"/>
              <w:jc w:val="both"/>
              <w:rPr>
                <w:rFonts w:ascii="Times New Roman" w:hAnsi="Times New Roman" w:cs="Times New Roman"/>
                <w:sz w:val="24"/>
                <w:szCs w:val="24"/>
              </w:rPr>
            </w:pPr>
            <w:r w:rsidRPr="00713633">
              <w:rPr>
                <w:rFonts w:ascii="Times New Roman" w:hAnsi="Times New Roman" w:cs="Times New Roman"/>
                <w:sz w:val="24"/>
                <w:szCs w:val="24"/>
              </w:rPr>
              <w:t>- Bổ sung quy định cho phép ký chuyển giao BMNN tại sổ đăng ký BMNN đi hoặc sổ đăng ký BMNN đến để giảm tải thủ tục hành chính.</w:t>
            </w:r>
          </w:p>
          <w:p w:rsidR="001F7CFB" w:rsidRPr="00713633" w:rsidRDefault="001F7CFB" w:rsidP="00713633">
            <w:pPr>
              <w:spacing w:before="120" w:after="120"/>
              <w:ind w:right="-108"/>
              <w:jc w:val="both"/>
              <w:rPr>
                <w:rFonts w:ascii="Times New Roman" w:hAnsi="Times New Roman" w:cs="Times New Roman"/>
                <w:sz w:val="24"/>
                <w:szCs w:val="24"/>
              </w:rPr>
            </w:pPr>
            <w:r w:rsidRPr="00713633">
              <w:rPr>
                <w:rFonts w:ascii="Times New Roman" w:hAnsi="Times New Roman" w:cs="Times New Roman"/>
                <w:sz w:val="24"/>
                <w:szCs w:val="24"/>
              </w:rPr>
              <w:lastRenderedPageBreak/>
              <w:t>- Bổ sung quy định về việc gửi, nhận văn bản điện tử BMNN trên môi trường mạng.</w:t>
            </w:r>
          </w:p>
        </w:tc>
      </w:tr>
      <w:tr w:rsidR="00EC06F0" w:rsidRPr="009563A3" w:rsidTr="00057DE4">
        <w:tc>
          <w:tcPr>
            <w:tcW w:w="5954" w:type="dxa"/>
          </w:tcPr>
          <w:p w:rsidR="00837E51" w:rsidRPr="00713633" w:rsidRDefault="00837E51"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
                <w:bCs/>
                <w:sz w:val="24"/>
                <w:szCs w:val="24"/>
              </w:rPr>
              <w:lastRenderedPageBreak/>
              <w:t xml:space="preserve">Điều 9. Thống kê, lưu giữ, bảo quản tài liệu, vật chứa bí </w:t>
            </w:r>
            <w:r w:rsidRPr="00713633">
              <w:rPr>
                <w:rFonts w:ascii="Times New Roman" w:hAnsi="Times New Roman" w:cs="Times New Roman"/>
                <w:b/>
                <w:bCs/>
                <w:sz w:val="24"/>
                <w:szCs w:val="24"/>
              </w:rPr>
              <w:lastRenderedPageBreak/>
              <w:t>mật nhà nước</w:t>
            </w:r>
          </w:p>
          <w:p w:rsidR="008023AA" w:rsidRPr="008023AA" w:rsidRDefault="008023AA" w:rsidP="008023AA">
            <w:pPr>
              <w:spacing w:before="120" w:after="120"/>
              <w:jc w:val="both"/>
              <w:rPr>
                <w:rFonts w:ascii="Times New Roman" w:hAnsi="Times New Roman" w:cs="Times New Roman"/>
                <w:bCs/>
                <w:sz w:val="24"/>
                <w:szCs w:val="24"/>
              </w:rPr>
            </w:pPr>
            <w:r w:rsidRPr="008023AA">
              <w:rPr>
                <w:rFonts w:ascii="Times New Roman" w:hAnsi="Times New Roman" w:cs="Times New Roman"/>
                <w:bCs/>
                <w:sz w:val="24"/>
                <w:szCs w:val="24"/>
              </w:rPr>
              <w:t>1. Tài liệu, vật chứa bí mật nhà nước khi tiếp nhận, phát hành phải được thống kê theo trình tự thời gian và độ mật.</w:t>
            </w:r>
          </w:p>
          <w:p w:rsidR="008023AA" w:rsidRPr="008023AA" w:rsidRDefault="008023AA" w:rsidP="008023AA">
            <w:pPr>
              <w:spacing w:before="120" w:after="120"/>
              <w:jc w:val="both"/>
              <w:rPr>
                <w:rFonts w:ascii="Times New Roman" w:hAnsi="Times New Roman" w:cs="Times New Roman"/>
                <w:bCs/>
                <w:sz w:val="24"/>
                <w:szCs w:val="24"/>
              </w:rPr>
            </w:pPr>
            <w:r w:rsidRPr="008023AA">
              <w:rPr>
                <w:rFonts w:ascii="Times New Roman" w:hAnsi="Times New Roman" w:cs="Times New Roman"/>
                <w:bCs/>
                <w:sz w:val="24"/>
                <w:szCs w:val="24"/>
              </w:rPr>
              <w:t>2. Bí mật nhà nước chứa trong thiết bị có tính năng lưu giữ, sao, chụp, phải được bảo vệ bằng biện pháp thích hợp bảo đảm an toàn.</w:t>
            </w:r>
          </w:p>
          <w:p w:rsidR="00EC06F0" w:rsidRPr="00713633" w:rsidRDefault="008023AA" w:rsidP="008023AA">
            <w:pPr>
              <w:spacing w:before="120" w:after="120"/>
              <w:jc w:val="both"/>
              <w:rPr>
                <w:rFonts w:ascii="Times New Roman" w:hAnsi="Times New Roman" w:cs="Times New Roman"/>
                <w:b/>
                <w:bCs/>
                <w:sz w:val="24"/>
                <w:szCs w:val="24"/>
                <w:lang w:val="pl-PL"/>
              </w:rPr>
            </w:pPr>
            <w:r w:rsidRPr="008023AA">
              <w:rPr>
                <w:rFonts w:ascii="Times New Roman" w:hAnsi="Times New Roman" w:cs="Times New Roman"/>
                <w:bCs/>
                <w:sz w:val="24"/>
                <w:szCs w:val="24"/>
              </w:rPr>
              <w:t>3. Tài liệu, vật chứa bí mật nhà nước phải được lưu giữ, bảo quản ở nơi an toàn và có phương án bảo vệ.</w:t>
            </w:r>
          </w:p>
        </w:tc>
        <w:tc>
          <w:tcPr>
            <w:tcW w:w="6521" w:type="dxa"/>
          </w:tcPr>
          <w:p w:rsidR="00EC06F0" w:rsidRPr="00713633" w:rsidRDefault="00EC06F0" w:rsidP="00713633">
            <w:pPr>
              <w:spacing w:before="120" w:after="120"/>
              <w:jc w:val="both"/>
              <w:rPr>
                <w:rFonts w:ascii="Times New Roman" w:hAnsi="Times New Roman" w:cs="Times New Roman"/>
                <w:bCs/>
                <w:sz w:val="24"/>
                <w:szCs w:val="24"/>
                <w:lang w:val="pl-PL"/>
              </w:rPr>
            </w:pPr>
          </w:p>
        </w:tc>
        <w:tc>
          <w:tcPr>
            <w:tcW w:w="2985" w:type="dxa"/>
          </w:tcPr>
          <w:p w:rsidR="00EC06F0" w:rsidRPr="00713633" w:rsidRDefault="001F7CFB"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xml:space="preserve">Bỏ Điều 9 quy định về </w:t>
            </w:r>
            <w:r w:rsidRPr="00713633">
              <w:rPr>
                <w:rFonts w:ascii="Times New Roman" w:hAnsi="Times New Roman" w:cs="Times New Roman"/>
                <w:sz w:val="24"/>
                <w:szCs w:val="24"/>
              </w:rPr>
              <w:lastRenderedPageBreak/>
              <w:t>thống kê, lưu giữ, bảo quản tài liệu, vật chứa BMNN do đã được quy định rất cụ thể trong Luật Bảo vệ BMNN.</w:t>
            </w:r>
          </w:p>
        </w:tc>
      </w:tr>
      <w:tr w:rsidR="00057DE4" w:rsidRPr="009563A3" w:rsidTr="00057DE4">
        <w:tc>
          <w:tcPr>
            <w:tcW w:w="5954" w:type="dxa"/>
          </w:tcPr>
          <w:p w:rsidR="00057DE4" w:rsidRPr="00713633" w:rsidRDefault="00057DE4" w:rsidP="00713633">
            <w:pPr>
              <w:spacing w:before="120" w:after="120"/>
              <w:jc w:val="both"/>
              <w:rPr>
                <w:rFonts w:ascii="Times New Roman" w:eastAsia="Arial" w:hAnsi="Times New Roman" w:cs="Times New Roman"/>
                <w:b/>
                <w:sz w:val="24"/>
                <w:szCs w:val="24"/>
                <w:lang w:val="it-IT" w:eastAsia="vi-VN"/>
              </w:rPr>
            </w:pPr>
            <w:r w:rsidRPr="00713633">
              <w:rPr>
                <w:rFonts w:ascii="Times New Roman" w:eastAsia="Arial" w:hAnsi="Times New Roman" w:cs="Times New Roman"/>
                <w:b/>
                <w:sz w:val="24"/>
                <w:szCs w:val="24"/>
                <w:lang w:val="it-IT" w:eastAsia="vi-VN"/>
              </w:rPr>
              <w:lastRenderedPageBreak/>
              <w:t>Điều 10. Mang tài liệu, vật chứa bí mật nhà nước ra khỏi nơi lưu giữ</w:t>
            </w:r>
          </w:p>
          <w:p w:rsidR="008023AA" w:rsidRPr="008023AA" w:rsidRDefault="008023AA" w:rsidP="008023AA">
            <w:pPr>
              <w:spacing w:before="120" w:after="120"/>
              <w:jc w:val="both"/>
              <w:rPr>
                <w:rFonts w:ascii="Times New Roman" w:eastAsia="Arial" w:hAnsi="Times New Roman" w:cs="Times New Roman"/>
                <w:sz w:val="24"/>
                <w:szCs w:val="24"/>
                <w:lang w:val="it-IT" w:eastAsia="vi-VN"/>
              </w:rPr>
            </w:pPr>
            <w:r w:rsidRPr="008023AA">
              <w:rPr>
                <w:rFonts w:ascii="Times New Roman" w:eastAsia="Arial" w:hAnsi="Times New Roman" w:cs="Times New Roman"/>
                <w:sz w:val="24"/>
                <w:szCs w:val="24"/>
                <w:lang w:val="it-IT" w:eastAsia="vi-VN"/>
              </w:rPr>
              <w:t>1. Việc mang tài liệu, vật chứa bí mật nhà nước ra khỏi nơi lưu giữ để phục vụ công tác ở trong nước phải được người đứng đầu hoặc cấp phó được ủy quyền của người đứng đầu cơ quan, tổ chức trực tiếp quản lý bí mật nhà nước cho phép.</w:t>
            </w:r>
          </w:p>
          <w:p w:rsidR="008023AA" w:rsidRPr="008023AA" w:rsidRDefault="008023AA" w:rsidP="008023AA">
            <w:pPr>
              <w:spacing w:before="120" w:after="120"/>
              <w:jc w:val="both"/>
              <w:rPr>
                <w:rFonts w:ascii="Times New Roman" w:eastAsia="Arial" w:hAnsi="Times New Roman" w:cs="Times New Roman"/>
                <w:sz w:val="24"/>
                <w:szCs w:val="24"/>
                <w:lang w:val="it-IT" w:eastAsia="vi-VN"/>
              </w:rPr>
            </w:pPr>
            <w:r w:rsidRPr="008023AA">
              <w:rPr>
                <w:rFonts w:ascii="Times New Roman" w:eastAsia="Arial" w:hAnsi="Times New Roman" w:cs="Times New Roman"/>
                <w:sz w:val="24"/>
                <w:szCs w:val="24"/>
                <w:lang w:val="it-IT" w:eastAsia="vi-VN"/>
              </w:rPr>
              <w:t>2. Việc mang tài liệu, vật chứa bí mật nhà nước ra khỏi nơi lưu giữ để phục vụ công tác ở nước ngoài phải được Chủ tịch Ủy ban nhân dân tỉnh hoặc Phó Chủ tịch UBND tỉnh được Chủ tịch UBND tỉnh ủy quyền cho phép.</w:t>
            </w:r>
          </w:p>
          <w:p w:rsidR="008023AA" w:rsidRPr="008023AA" w:rsidRDefault="008023AA" w:rsidP="008023AA">
            <w:pPr>
              <w:spacing w:before="120" w:after="120"/>
              <w:jc w:val="both"/>
              <w:rPr>
                <w:rFonts w:ascii="Times New Roman" w:eastAsia="Arial" w:hAnsi="Times New Roman" w:cs="Times New Roman"/>
                <w:sz w:val="24"/>
                <w:szCs w:val="24"/>
                <w:lang w:val="it-IT" w:eastAsia="vi-VN"/>
              </w:rPr>
            </w:pPr>
            <w:r w:rsidRPr="008023AA">
              <w:rPr>
                <w:rFonts w:ascii="Times New Roman" w:eastAsia="Arial" w:hAnsi="Times New Roman" w:cs="Times New Roman"/>
                <w:sz w:val="24"/>
                <w:szCs w:val="24"/>
                <w:lang w:val="it-IT" w:eastAsia="vi-VN"/>
              </w:rPr>
              <w:t>Bộ Chỉ huy Quân sự tỉnh thực hiện việc mang tài liệu, vật chứa bí mật nhà nước ra khỏi nơi lưu giữ để phục vụ công tác trong nước, nước ngoài theo quy định của Bộ trưởng Bộ Quốc phòng; Công an tỉnh thực hiện việc mang tài liệu, vật chứa bí mật nhà nước ra khỏi nơi lưu giữ để phục vụ công tác trong nước, nước ngoài theo quy định của Bộ trưởng Bộ Công an.</w:t>
            </w:r>
          </w:p>
          <w:p w:rsidR="008023AA" w:rsidRPr="008023AA" w:rsidRDefault="008023AA" w:rsidP="008023AA">
            <w:pPr>
              <w:spacing w:before="120" w:after="120"/>
              <w:jc w:val="both"/>
              <w:rPr>
                <w:rFonts w:ascii="Times New Roman" w:eastAsia="Arial" w:hAnsi="Times New Roman" w:cs="Times New Roman"/>
                <w:sz w:val="24"/>
                <w:szCs w:val="24"/>
                <w:lang w:val="it-IT" w:eastAsia="vi-VN"/>
              </w:rPr>
            </w:pPr>
            <w:r w:rsidRPr="008023AA">
              <w:rPr>
                <w:rFonts w:ascii="Times New Roman" w:eastAsia="Arial" w:hAnsi="Times New Roman" w:cs="Times New Roman"/>
                <w:sz w:val="24"/>
                <w:szCs w:val="24"/>
                <w:lang w:val="it-IT" w:eastAsia="vi-VN"/>
              </w:rPr>
              <w:t xml:space="preserve">3. Người mang tài liệu, vật chứa bí mật nhà nước ra khỏi nơi lưu giữ phục vụ công tác trong nước, nước ngoài phải có văn bản xin phép người có thẩm quyền theo quy định tại khoản 1, khoản 2 của Điều này và phải báo cáo Trưởng </w:t>
            </w:r>
            <w:r w:rsidRPr="008023AA">
              <w:rPr>
                <w:rFonts w:ascii="Times New Roman" w:eastAsia="Arial" w:hAnsi="Times New Roman" w:cs="Times New Roman"/>
                <w:sz w:val="24"/>
                <w:szCs w:val="24"/>
                <w:lang w:val="it-IT" w:eastAsia="vi-VN"/>
              </w:rPr>
              <w:lastRenderedPageBreak/>
              <w:t>đoàn công tác. Khi kết thúc nhiệm vụ phải báo cáo người có thẩm quyền cho phép mang tài liệu, vật chứa bí mật nhà nước ra khỏi nơi lưu giữ về việc quản lý, sử dụng bí mật nhà nước và nộp lại cơ quan, tổ chức.</w:t>
            </w:r>
          </w:p>
          <w:p w:rsidR="008023AA" w:rsidRPr="008023AA" w:rsidRDefault="008023AA" w:rsidP="008023AA">
            <w:pPr>
              <w:spacing w:before="120" w:after="120"/>
              <w:jc w:val="both"/>
              <w:rPr>
                <w:rFonts w:ascii="Times New Roman" w:eastAsia="Arial" w:hAnsi="Times New Roman" w:cs="Times New Roman"/>
                <w:sz w:val="24"/>
                <w:szCs w:val="24"/>
                <w:lang w:val="it-IT" w:eastAsia="vi-VN"/>
              </w:rPr>
            </w:pPr>
            <w:r w:rsidRPr="008023AA">
              <w:rPr>
                <w:rFonts w:ascii="Times New Roman" w:eastAsia="Arial" w:hAnsi="Times New Roman" w:cs="Times New Roman"/>
                <w:sz w:val="24"/>
                <w:szCs w:val="24"/>
                <w:lang w:val="it-IT" w:eastAsia="vi-VN"/>
              </w:rPr>
              <w:t>4. Văn bản xin phép mang tài liệu, vật chứa bí mật nhà nước ra khỏi nơi lưu giữ phục vụ công tác trong nước, nước ngoài phải nêu rõ họ, tên, chức vụ, đơn vị công tác; tên loại, trích yếu nội dung, độ mật của tài liệu, vật chứa bí mật nhà nước; mục đích sử dụng; thời gian, địa điểm công tác; biện pháp bảo vệ bí mật nhà nước.</w:t>
            </w:r>
          </w:p>
          <w:p w:rsidR="008023AA" w:rsidRPr="008023AA" w:rsidRDefault="008023AA" w:rsidP="008023AA">
            <w:pPr>
              <w:spacing w:before="120" w:after="120"/>
              <w:jc w:val="both"/>
              <w:rPr>
                <w:rFonts w:ascii="Times New Roman" w:eastAsia="Arial" w:hAnsi="Times New Roman" w:cs="Times New Roman"/>
                <w:sz w:val="24"/>
                <w:szCs w:val="24"/>
                <w:lang w:val="it-IT" w:eastAsia="vi-VN"/>
              </w:rPr>
            </w:pPr>
            <w:r w:rsidRPr="008023AA">
              <w:rPr>
                <w:rFonts w:ascii="Times New Roman" w:eastAsia="Arial" w:hAnsi="Times New Roman" w:cs="Times New Roman"/>
                <w:sz w:val="24"/>
                <w:szCs w:val="24"/>
                <w:lang w:val="it-IT" w:eastAsia="vi-VN"/>
              </w:rPr>
              <w:t>5. Tài liệu, vật chứa bí mật nhà nước mang ra khỏi nơi lưu giữ phải được chứa đựng, vận chuyển bằng phương tiện, thiết bị bảo đảm an toàn do người đứng đầu cơ quan, tổ chức trực tiếp quản lý bí mật nhà nước quy định và phải bảo vệ trong thời gian mang ra khỏi nơi lưu giữ.</w:t>
            </w:r>
          </w:p>
          <w:p w:rsidR="00057DE4" w:rsidRPr="00713633" w:rsidRDefault="008023AA" w:rsidP="008023AA">
            <w:pPr>
              <w:spacing w:before="120" w:after="120"/>
              <w:jc w:val="both"/>
              <w:rPr>
                <w:rFonts w:ascii="Times New Roman" w:eastAsia="Arial" w:hAnsi="Times New Roman" w:cs="Times New Roman"/>
                <w:sz w:val="24"/>
                <w:szCs w:val="24"/>
                <w:lang w:val="it-IT" w:eastAsia="vi-VN"/>
              </w:rPr>
            </w:pPr>
            <w:r w:rsidRPr="008023AA">
              <w:rPr>
                <w:rFonts w:ascii="Times New Roman" w:eastAsia="Arial" w:hAnsi="Times New Roman" w:cs="Times New Roman"/>
                <w:sz w:val="24"/>
                <w:szCs w:val="24"/>
                <w:lang w:val="it-IT" w:eastAsia="vi-VN"/>
              </w:rPr>
              <w:t>6. Trong thời gian mang tài liệu, vật chứa bí mật nhà nước ra khỏi nơi lưu giữ, nếu phát hiện bí mật nhà nước bị lộ, bị mất, người mang tài liệu, vật chứa bí mật nhà nước phải báo cáo ngay với người đứng đầu cơ quan, tổ chức trực tiếp quản lý, Trưởng đoàn công tác để có biện pháp xử lý và khắc phục hậu quả.</w:t>
            </w:r>
          </w:p>
        </w:tc>
        <w:tc>
          <w:tcPr>
            <w:tcW w:w="6521" w:type="dxa"/>
          </w:tcPr>
          <w:p w:rsidR="00057DE4" w:rsidRPr="00713633" w:rsidRDefault="00057DE4" w:rsidP="00713633">
            <w:pPr>
              <w:spacing w:before="120" w:after="120"/>
              <w:jc w:val="both"/>
              <w:rPr>
                <w:rFonts w:ascii="Times New Roman" w:hAnsi="Times New Roman" w:cs="Times New Roman"/>
                <w:b/>
                <w:sz w:val="24"/>
                <w:szCs w:val="24"/>
              </w:rPr>
            </w:pPr>
            <w:r w:rsidRPr="00713633">
              <w:rPr>
                <w:rFonts w:ascii="Times New Roman" w:hAnsi="Times New Roman" w:cs="Times New Roman"/>
                <w:b/>
                <w:sz w:val="24"/>
                <w:szCs w:val="24"/>
              </w:rPr>
              <w:lastRenderedPageBreak/>
              <w:t>Điều 9. Mang tài liệu, vật chứa bí mật nhà nước ra khỏi nơi lưu giữ</w:t>
            </w:r>
          </w:p>
          <w:p w:rsidR="00057DE4" w:rsidRPr="00713633" w:rsidRDefault="00057DE4"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1. Việc mang tài liệu, vật chứa bí mật nhà nước ra khỏi nơi lưu giữ để phục vụ công tác ở trong nước phải liên quan trực tiếp, phục vụ việc xử lý, giải quyết nhiệm vụ được giao. Khi kết thúc nhiệm vụ, người mang tài liệu, vật chứa bí mật nhà nước ra khỏi nơi lưu giữ phục vụ công tác ở trong nước phải hoàn trả tài liệu, vật chứa bí mật nhà nước vào nơi lưu giữ.</w:t>
            </w:r>
          </w:p>
          <w:p w:rsidR="00057DE4" w:rsidRPr="00713633" w:rsidRDefault="00057DE4"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2. Việc mang tài liệu, vật chứa bí mật nhà nước ra khỏi nơi lưu giữ để phục vụ công tác ở nước ngoài phải được Chủ tịch UBND tỉnh hoặc Phó Chủ tịch UBND tỉnh cho phép và phải báo cáo Trưởng đoàn công tác. Trình tự, thủ tục mang tài liệu, vật chứa bí mật nhà nước ra khỏi nơi lưu giữ phục vụ công tác nước ngoài thực hiện như sau:</w:t>
            </w:r>
          </w:p>
          <w:p w:rsidR="00057DE4" w:rsidRPr="00713633" w:rsidRDefault="00057DE4"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a) Người mang tài liệu, vật chứa bí mật nhà nước ra khỏi nơi lưu giữ phục vụ công tác nước ngoài phải có văn bản xin phép Chủ tịch hoặc Phó Chủ tịch UBND tỉnh;</w:t>
            </w:r>
          </w:p>
          <w:p w:rsidR="00057DE4" w:rsidRPr="00713633" w:rsidRDefault="00057DE4"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b) Văn bản xin phép mang tài liệu, vật chứa bí mật nhà nước ra khỏi nơi lưu giữ phục vụ công tác nước ngoài phải nêu rõ họ, tên, chức vụ, đơn vị công tác; tên loại, trích yếu nội dung, độ mật của tài liệu, vật chứa bí mật nhà nước; mục đích sử dụng; thời gian, địa điểm công tác; biện pháp bảo vệ bí mật nhà nước;</w:t>
            </w:r>
          </w:p>
          <w:p w:rsidR="00057DE4" w:rsidRPr="00713633" w:rsidRDefault="00057DE4"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lastRenderedPageBreak/>
              <w:t>c) Khi kết thúc nhiệm vụ, người mang tài liệu, vật chứa bí mật nhà nước ra khỏi nơi lưu giữ phục vụ công tác nước ngoài phải báo cáo người đứng đầu hoặc cấp phó của người đứng đầu cơ quan, tổ chức trực tiếp quản lý tài liệu, vật chứa bí mật nhà nước đó về việc quản lý, sử dụng bí mật nhà nước và bàn giao lại tài liệu, vật chứa bí mật nhà nước cho cơ quan, tổ chức trực tiếp quản lý, trừ trường hợp người mang tài liệu, vật chứa bí mật nhà nước ra khỏi nơi lưu giữ đồng thời là người trực tiếp quản lý bí mật nhà nước.</w:t>
            </w:r>
          </w:p>
          <w:p w:rsidR="00057DE4" w:rsidRPr="00713633" w:rsidRDefault="00057DE4"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3. Trong quá trình mang tài liệu, vật chứa bí mật nhà nước ra khỏi nơi lưu giữ phải có biện pháp bảo quản, bảo đảm an toàn. Cụ thể: Tài liệu, vật chứa bí mật nhà nước mang ra khỏi nơi lưu giữ phải chứa, đựng, vận chuyển bằng phương tiện, thiết bị bảo đảm an toàn do người đứng đầu cơ quan, tổ chức trực tiếp quản lý bí mật nhà nước quy định và phải bảo vệ trong thời gian mang ra khỏi nơi lưu giữ, phòng ngừa lộ, mất bí mật nhà nước.</w:t>
            </w:r>
          </w:p>
          <w:p w:rsidR="00057DE4" w:rsidRPr="00713633" w:rsidRDefault="00057DE4" w:rsidP="00713633">
            <w:pPr>
              <w:spacing w:before="120" w:after="120"/>
              <w:ind w:left="-108" w:right="-108" w:firstLine="108"/>
              <w:jc w:val="both"/>
              <w:rPr>
                <w:rFonts w:ascii="Times New Roman" w:hAnsi="Times New Roman" w:cs="Times New Roman"/>
                <w:noProof/>
                <w:sz w:val="24"/>
                <w:szCs w:val="24"/>
              </w:rPr>
            </w:pPr>
            <w:r w:rsidRPr="00713633">
              <w:rPr>
                <w:rFonts w:ascii="Times New Roman" w:hAnsi="Times New Roman" w:cs="Times New Roman"/>
                <w:sz w:val="24"/>
                <w:szCs w:val="24"/>
              </w:rPr>
              <w:t>4. Trong thời gian mang tài liệu, vật chứa bí mật nhà nước ra khỏi nơi lưu giữ, nếu phát hiện bí mật nhà nước bị lộ, bị mất, người mang tài liệu, vật chứa bí mật nhà nước phải báo cáo ngay với người đứng đầu cơ quan, tổ chức trực tiếp quản lý, Trưởng đoàn công tác để có biện pháp xử lý và khắc phục hậu quả.</w:t>
            </w:r>
          </w:p>
        </w:tc>
        <w:tc>
          <w:tcPr>
            <w:tcW w:w="2985" w:type="dxa"/>
          </w:tcPr>
          <w:p w:rsidR="00057DE4" w:rsidRPr="00713633" w:rsidRDefault="00227E93"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lastRenderedPageBreak/>
              <w:t xml:space="preserve">Cơ bản kế thừa các quy định cũ, </w:t>
            </w:r>
            <w:r w:rsidR="002E3081" w:rsidRPr="00713633">
              <w:rPr>
                <w:rFonts w:ascii="Times New Roman" w:hAnsi="Times New Roman" w:cs="Times New Roman"/>
                <w:sz w:val="24"/>
                <w:szCs w:val="24"/>
              </w:rPr>
              <w:t>bổ sung một số nội dung mới cho phù hợp theo quy định tại Điều 14 Luật Bảo vệ BMNN và Điều 7 Nghị định số 63/2026/NĐ-CP như: B</w:t>
            </w:r>
            <w:r w:rsidRPr="00713633">
              <w:rPr>
                <w:rFonts w:ascii="Times New Roman" w:hAnsi="Times New Roman" w:cs="Times New Roman"/>
                <w:sz w:val="24"/>
                <w:szCs w:val="24"/>
              </w:rPr>
              <w:t>ỏ quy định về việc mang tài liệu, vật chứa</w:t>
            </w:r>
            <w:r w:rsidR="002E3081" w:rsidRPr="00713633">
              <w:rPr>
                <w:rFonts w:ascii="Times New Roman" w:hAnsi="Times New Roman" w:cs="Times New Roman"/>
                <w:sz w:val="24"/>
                <w:szCs w:val="24"/>
              </w:rPr>
              <w:t xml:space="preserve"> BMNN ra khỏi nơi lưu giữ để phục vụ công tác phải được phép của người có thẩm quyền…</w:t>
            </w:r>
          </w:p>
        </w:tc>
      </w:tr>
      <w:tr w:rsidR="00EC06F0" w:rsidRPr="009563A3" w:rsidTr="00057DE4">
        <w:tc>
          <w:tcPr>
            <w:tcW w:w="5954" w:type="dxa"/>
          </w:tcPr>
          <w:p w:rsidR="007B2AC5" w:rsidRPr="00713633" w:rsidRDefault="007B2AC5" w:rsidP="00713633">
            <w:pPr>
              <w:spacing w:before="120" w:after="120"/>
              <w:jc w:val="both"/>
              <w:rPr>
                <w:rFonts w:ascii="Times New Roman" w:hAnsi="Times New Roman" w:cs="Times New Roman"/>
                <w:sz w:val="24"/>
                <w:szCs w:val="24"/>
              </w:rPr>
            </w:pPr>
            <w:r w:rsidRPr="00713633">
              <w:rPr>
                <w:rFonts w:ascii="Times New Roman" w:hAnsi="Times New Roman" w:cs="Times New Roman"/>
                <w:b/>
                <w:sz w:val="24"/>
                <w:szCs w:val="24"/>
              </w:rPr>
              <w:lastRenderedPageBreak/>
              <w:t>Điều 11. Bảo vệ bí mật nhà nước trong sử dụng máy vi tính, thiết bị nhớ ngoài, phương tiện điện tử có tính năng lưu giữ tài liệu, thông tin bí mật nhà nước</w:t>
            </w:r>
          </w:p>
          <w:p w:rsidR="009303C8" w:rsidRPr="009303C8" w:rsidRDefault="009303C8" w:rsidP="009303C8">
            <w:pPr>
              <w:spacing w:before="120" w:after="120"/>
              <w:jc w:val="both"/>
              <w:rPr>
                <w:rFonts w:ascii="Times New Roman" w:hAnsi="Times New Roman" w:cs="Times New Roman"/>
                <w:sz w:val="24"/>
                <w:szCs w:val="24"/>
              </w:rPr>
            </w:pPr>
            <w:r w:rsidRPr="009303C8">
              <w:rPr>
                <w:rFonts w:ascii="Times New Roman" w:hAnsi="Times New Roman" w:cs="Times New Roman"/>
                <w:sz w:val="24"/>
                <w:szCs w:val="24"/>
              </w:rPr>
              <w:t xml:space="preserve">1. Đối với thiết bị, phần mềm hệ thống, phần mềm ứng dụng, bao gồm thiết bị, phần mềm mới dùng để soạn thảo, lưu giữ tài liệu có chứa nội dung bí mật nhà nước; các thiết bị, phần mềm được nâng cấp hoặc sửa đổi, bổ sung trước khi đưa vào sử dụng tại các bộ phận, vị trí trọng yếu, cơ mật, nơi chứa đựng bí mật nhà nước thuộc các cơ quan, tổ chức, địa phương trên địa bàn tỉnh (trừ thiết bị, phần mềm </w:t>
            </w:r>
            <w:r w:rsidRPr="009303C8">
              <w:rPr>
                <w:rFonts w:ascii="Times New Roman" w:hAnsi="Times New Roman" w:cs="Times New Roman"/>
                <w:sz w:val="24"/>
                <w:szCs w:val="24"/>
              </w:rPr>
              <w:lastRenderedPageBreak/>
              <w:t>do Ban Cơ yếu Chính phủ cung cấp) hoặc do tổ chức, cá nhân nước ngoài tài trợ, cho tặng phải được cơ quan chức năng của Bộ Công an hoặc Công an tỉnh kiểm tra trước khi sử dụng.</w:t>
            </w:r>
          </w:p>
          <w:p w:rsidR="009303C8" w:rsidRPr="009303C8" w:rsidRDefault="009303C8" w:rsidP="009303C8">
            <w:pPr>
              <w:spacing w:before="120" w:after="120"/>
              <w:jc w:val="both"/>
              <w:rPr>
                <w:rFonts w:ascii="Times New Roman" w:hAnsi="Times New Roman" w:cs="Times New Roman"/>
                <w:sz w:val="24"/>
                <w:szCs w:val="24"/>
              </w:rPr>
            </w:pPr>
            <w:r w:rsidRPr="009303C8">
              <w:rPr>
                <w:rFonts w:ascii="Times New Roman" w:hAnsi="Times New Roman" w:cs="Times New Roman"/>
                <w:sz w:val="24"/>
                <w:szCs w:val="24"/>
              </w:rPr>
              <w:t>2. Việc sửa chữa máy vi tính, thiết bị nhớ ngoài, phương tiện điện tử có tính năng lưu giữ thông tin dùng trong công tác bảo vệ bí mật nhà nước bị hư hỏng phải do cán bộ công nghệ thông tin cơ quan, tổ chức, địa phương thực hiện. Nếu thuê dịch vụ bên ngoài, phải giám sát chặt chẽ. Máy vi tính lưu giữ tài liệu, thông tin bí mật nhà nước mang ra ngoài sửa chữa, phải tháo rời ổ cứng niêm phong, quản lý tại cơ quan, tổ chức. Sửa chữa xong, phải kiểm tra trước khi sử dụng. Đối với các thiết bị nhớ ngoài, phương tiện điện tử có tính năng lưu giữ thông tin dùng trong công tác bảo vệ bí mật nhà nước bị hỏng, không có khả năng sửa chữa, phục hồi, không hoạt động được do thiếu đồng bộ, lạc hậu mà không có nhu cầu sử dụng lại phải được bảo quản, xử lý hoặc tiêu hủy theo đúng quy trình, quy định của pháp luật về bảo vệ bí mật nhà nước.</w:t>
            </w:r>
          </w:p>
          <w:p w:rsidR="00EC06F0" w:rsidRPr="00713633" w:rsidRDefault="009303C8" w:rsidP="009303C8">
            <w:pPr>
              <w:spacing w:before="120" w:after="120"/>
              <w:jc w:val="both"/>
              <w:rPr>
                <w:rFonts w:ascii="Times New Roman" w:hAnsi="Times New Roman" w:cs="Times New Roman"/>
                <w:b/>
                <w:bCs/>
                <w:sz w:val="24"/>
                <w:szCs w:val="24"/>
                <w:lang w:val="pl-PL"/>
              </w:rPr>
            </w:pPr>
            <w:r w:rsidRPr="009303C8">
              <w:rPr>
                <w:rFonts w:ascii="Times New Roman" w:hAnsi="Times New Roman" w:cs="Times New Roman"/>
                <w:sz w:val="24"/>
                <w:szCs w:val="24"/>
              </w:rPr>
              <w:t>3. Không sử dụng thiết bị thu phát sóng không dây trong các hệ thống thông tin quan trọng về an ninh quốc gia, hệ thống mạng thông tin quan trọng quốc gia và tại bộ phận, vị trí trọng yếu, cơ mật.</w:t>
            </w:r>
          </w:p>
        </w:tc>
        <w:tc>
          <w:tcPr>
            <w:tcW w:w="6521" w:type="dxa"/>
          </w:tcPr>
          <w:p w:rsidR="007B2AC5" w:rsidRPr="00713633" w:rsidRDefault="007B2AC5" w:rsidP="00713633">
            <w:pPr>
              <w:spacing w:before="120" w:after="120"/>
              <w:jc w:val="both"/>
              <w:rPr>
                <w:rFonts w:ascii="Times New Roman" w:hAnsi="Times New Roman" w:cs="Times New Roman"/>
                <w:b/>
                <w:sz w:val="24"/>
                <w:szCs w:val="24"/>
              </w:rPr>
            </w:pPr>
            <w:r w:rsidRPr="00713633">
              <w:rPr>
                <w:rFonts w:ascii="Times New Roman" w:hAnsi="Times New Roman" w:cs="Times New Roman"/>
                <w:b/>
                <w:sz w:val="24"/>
                <w:szCs w:val="24"/>
              </w:rPr>
              <w:lastRenderedPageBreak/>
              <w:t>Điều 10. Bảo vệ bí mật nhà nước trong sử dụng máy vi tính, thiết bị nhớ ngoài, phương tiện điện tử có tính năng lưu giữ tài liệu, thông tin bí mật nhà nước</w:t>
            </w:r>
          </w:p>
          <w:p w:rsidR="007B2AC5" w:rsidRPr="00713633" w:rsidRDefault="007B2AC5"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xml:space="preserve">1. Đối với thiết bị, phần mềm hệ thống, phần mềm ứng dụng, bao gồm thiết bị, phần mềm mới dùng để soạn thảo, lưu giữ tài liệu có chứa nội dung bí mật nhà nước; các thiết bị, phần mềm được nâng cấp hoặc sửa đổi, bổ sung trước khi đưa vào sử dụng tại các bộ phận, vị trí trọng yếu, cơ mật, nơi chứa đựng bí mật nhà nước thuộc các cơ quan, tổ chức, địa phương trên địa bàn tỉnh (trừ thiết bị, phần mềm do Ban Cơ yếu Chính phủ cung cấp) hoặc do tổ </w:t>
            </w:r>
            <w:r w:rsidRPr="00713633">
              <w:rPr>
                <w:rFonts w:ascii="Times New Roman" w:hAnsi="Times New Roman" w:cs="Times New Roman"/>
                <w:sz w:val="24"/>
                <w:szCs w:val="24"/>
              </w:rPr>
              <w:lastRenderedPageBreak/>
              <w:t>chức, cá nhân nước ngoài tài trợ, cho tặng phải được cơ quan chức năng của Bộ Công an hoặc Công an tỉnh kiểm tra trước khi sử dụng.</w:t>
            </w:r>
          </w:p>
          <w:p w:rsidR="007B2AC5" w:rsidRPr="00713633" w:rsidRDefault="007B2AC5"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2. Việc sửa chữa máy vi tính, thiết bị nhớ ngoài, phương tiện điện tử có tính năng lưu giữ thông tin dùng trong công tác bảo vệ bí mật nhà nước bị hư hỏng phải do cán bộ công nghệ thông tin cơ quan, tổ chức, địa phương thực hiện. Nếu thuê dịch vụ bên ngoài, phải giám sát chặt chẽ. Máy vi tính lưu giữ tài liệu, thông tin bí mật nhà nước mang ra ngoài sửa chữa, phải tháo rời ổ cứng niêm phong, quản lý tại cơ quan, tổ chức. Sửa chữa xong, phải kiểm tra trước khi sử dụng. Đối với các thiết bị nhớ ngoài, phương tiện điện tử có tính năng lưu giữ thông tin dùng trong công tác bảo vệ bí mật nhà nước bị hỏng, không có khả năng sửa chữa, phục hồi, không hoạt động được do thiếu đồng bộ, lạc hậu mà không có nhu cầu sử dụng lại phải được bảo quản, xử lý hoặc tiêu hủy theo đúng quy trình, quy định của pháp luật về bảo vệ bí mật nhà nước.</w:t>
            </w:r>
          </w:p>
          <w:p w:rsidR="00EC06F0" w:rsidRPr="00713633" w:rsidRDefault="007B2AC5" w:rsidP="00713633">
            <w:pPr>
              <w:spacing w:before="120" w:after="120"/>
              <w:ind w:left="-108" w:right="-108" w:firstLine="108"/>
              <w:jc w:val="both"/>
              <w:rPr>
                <w:rFonts w:ascii="Times New Roman" w:hAnsi="Times New Roman" w:cs="Times New Roman"/>
                <w:noProof/>
                <w:sz w:val="24"/>
                <w:szCs w:val="24"/>
              </w:rPr>
            </w:pPr>
            <w:r w:rsidRPr="00713633">
              <w:rPr>
                <w:rFonts w:ascii="Times New Roman" w:hAnsi="Times New Roman" w:cs="Times New Roman"/>
                <w:sz w:val="24"/>
                <w:szCs w:val="24"/>
              </w:rPr>
              <w:t>3. Không sử dụng thiết bị thu phát sóng không dây trong các hệ thống thông tin quan trọng về an ninh quốc gia, hệ thống mạng thông tin quan trọng quốc gia và tại bộ phận, vị trí trọng yếu, cơ mật.</w:t>
            </w:r>
          </w:p>
        </w:tc>
        <w:tc>
          <w:tcPr>
            <w:tcW w:w="2985" w:type="dxa"/>
          </w:tcPr>
          <w:p w:rsidR="00EC06F0" w:rsidRPr="00713633" w:rsidRDefault="002E3081" w:rsidP="002B0012">
            <w:pPr>
              <w:spacing w:before="120" w:after="120"/>
              <w:jc w:val="both"/>
              <w:rPr>
                <w:rFonts w:ascii="Times New Roman" w:hAnsi="Times New Roman" w:cs="Times New Roman"/>
                <w:b/>
                <w:sz w:val="24"/>
                <w:szCs w:val="24"/>
              </w:rPr>
            </w:pPr>
            <w:r w:rsidRPr="00713633">
              <w:rPr>
                <w:rFonts w:ascii="Times New Roman" w:hAnsi="Times New Roman" w:cs="Times New Roman"/>
                <w:sz w:val="24"/>
                <w:szCs w:val="24"/>
              </w:rPr>
              <w:lastRenderedPageBreak/>
              <w:t xml:space="preserve">Giữ nguyên như </w:t>
            </w:r>
            <w:r w:rsidR="002B0012">
              <w:rPr>
                <w:rFonts w:ascii="Times New Roman" w:hAnsi="Times New Roman" w:cs="Times New Roman"/>
                <w:sz w:val="24"/>
                <w:szCs w:val="24"/>
              </w:rPr>
              <w:t>văn bản</w:t>
            </w:r>
            <w:r w:rsidRPr="00713633">
              <w:rPr>
                <w:rFonts w:ascii="Times New Roman" w:hAnsi="Times New Roman" w:cs="Times New Roman"/>
                <w:sz w:val="24"/>
                <w:szCs w:val="24"/>
              </w:rPr>
              <w:t xml:space="preserve"> cũ.</w:t>
            </w:r>
          </w:p>
        </w:tc>
      </w:tr>
      <w:tr w:rsidR="00C44345" w:rsidRPr="009563A3" w:rsidTr="00057DE4">
        <w:tc>
          <w:tcPr>
            <w:tcW w:w="5954" w:type="dxa"/>
          </w:tcPr>
          <w:p w:rsidR="00C44345" w:rsidRPr="00713633" w:rsidRDefault="00C44345" w:rsidP="00713633">
            <w:pPr>
              <w:shd w:val="clear" w:color="auto" w:fill="FFFFFF"/>
              <w:spacing w:before="120" w:after="120"/>
              <w:jc w:val="both"/>
              <w:rPr>
                <w:rFonts w:ascii="Times New Roman" w:hAnsi="Times New Roman" w:cs="Times New Roman"/>
                <w:b/>
                <w:sz w:val="24"/>
                <w:szCs w:val="24"/>
              </w:rPr>
            </w:pPr>
            <w:r w:rsidRPr="00713633">
              <w:rPr>
                <w:rFonts w:ascii="Times New Roman" w:hAnsi="Times New Roman" w:cs="Times New Roman"/>
                <w:b/>
                <w:sz w:val="24"/>
                <w:szCs w:val="24"/>
              </w:rPr>
              <w:lastRenderedPageBreak/>
              <w:t>Điều 12. Cung cấp, chuyển giao bí mật nhà nước cho cơ quan, tổ chức, người Việt Nam</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1. Người có thẩm quyền quy định tại các khoản 1, 2 và 3 Điều 7 của Quy chế này quyết định việc cung cấp, chuyển giao bí mật nhà nước.</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 xml:space="preserve">2. Bộ Chỉ huy Quân sự tỉnh thực hiện thẩm quyền cung cấp, chuyển giao bí mật nhà nước thuộc phạm vi quản lý theo quy định của Bộ trưởng Bộ Quốc phòng; Công an tỉnh </w:t>
            </w:r>
            <w:r w:rsidRPr="00EF25A9">
              <w:rPr>
                <w:rFonts w:ascii="Times New Roman" w:hAnsi="Times New Roman" w:cs="Times New Roman"/>
                <w:sz w:val="24"/>
                <w:szCs w:val="24"/>
              </w:rPr>
              <w:lastRenderedPageBreak/>
              <w:t>thực hiện thẩm quyền cung cấp, chuyển giao bí mật nhà nước thuộc phạm vi quản lý theo quy định của Bộ trưởng Bộ Công an.</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3. Cơ quan, tổ chức và người Việt Nam được giao thực hiện nhiệm vụ liên quan trực tiếp đến bí mật nhà nước được đề nghị cung cấp, chuyển giao bí mật nhà nước.</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4. Cơ quan, tổ chức đề nghị cung cấp, chuyển giao bí mật nhà nước phải có văn bản gửi người có thẩm quyền quyết định việc cung cấp, chuyển giao bí mật nhà nước. Văn bản đề nghị phải ghi rõ tên cơ quan, tổ chức; người đại diện cơ quan, tổ chức; bí mật nhà nước đề nghị cung cấp, chuyển giao; mục đích sử dụng và cam kết bảo vệ bí mật nhà nước.</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5. Người đề nghị cung cấp, chuyển giao bí mật nhà nước phải có văn bản gửi người có thẩm quyền quyết định việc cung cấp, chuyển giao bí mật nhà nước. Văn bản đề nghị phải ghi rõ họ và tên; số Căn cước công dân, Chứng minh nhân dân, Hộ chiếu, Chứng minh Công an nhân dân hoặc số giấy chứng minh do Quân đội nhân dân cấp; địa chỉ liên lạc; vị trí công tác; bí mật nhà nước đề nghị cung cấp, chuyển giao; mục đích sử dụng và cam kết bảo vệ bí mật nhà nước.</w:t>
            </w:r>
          </w:p>
          <w:p w:rsidR="00C44345" w:rsidRPr="00713633" w:rsidRDefault="00EF25A9" w:rsidP="00EF25A9">
            <w:pPr>
              <w:shd w:val="clear" w:color="auto" w:fill="FFFFFF"/>
              <w:spacing w:before="120" w:after="120"/>
              <w:jc w:val="both"/>
              <w:rPr>
                <w:rFonts w:ascii="Times New Roman" w:hAnsi="Times New Roman" w:cs="Times New Roman"/>
                <w:b/>
                <w:sz w:val="24"/>
                <w:szCs w:val="24"/>
              </w:rPr>
            </w:pPr>
            <w:r w:rsidRPr="00EF25A9">
              <w:rPr>
                <w:rFonts w:ascii="Times New Roman" w:hAnsi="Times New Roman" w:cs="Times New Roman"/>
                <w:sz w:val="24"/>
                <w:szCs w:val="24"/>
              </w:rPr>
              <w:t>6. Trường hợp từ chối cung cấp, chuyển giao bí mật nhà nước, người có thẩm quyền quyết định việc cung cấp, chuyển giao bí mật nhà nước phải trả lời bằng văn bản và nêu rõ lý do.</w:t>
            </w:r>
          </w:p>
        </w:tc>
        <w:tc>
          <w:tcPr>
            <w:tcW w:w="6521" w:type="dxa"/>
          </w:tcPr>
          <w:p w:rsidR="00713633" w:rsidRPr="00713633" w:rsidRDefault="00713633" w:rsidP="00713633">
            <w:pPr>
              <w:spacing w:before="120" w:after="120"/>
              <w:ind w:firstLine="34"/>
              <w:jc w:val="both"/>
              <w:rPr>
                <w:rFonts w:ascii="Times New Roman" w:hAnsi="Times New Roman" w:cs="Times New Roman"/>
                <w:sz w:val="24"/>
                <w:szCs w:val="24"/>
              </w:rPr>
            </w:pPr>
            <w:bookmarkStart w:id="1" w:name="dieu_10"/>
            <w:r w:rsidRPr="00713633">
              <w:rPr>
                <w:rFonts w:ascii="Times New Roman" w:hAnsi="Times New Roman" w:cs="Times New Roman"/>
                <w:b/>
                <w:bCs/>
                <w:sz w:val="24"/>
                <w:szCs w:val="24"/>
              </w:rPr>
              <w:lastRenderedPageBreak/>
              <w:t>Điều 11. Cung cấp, chuyển giao bí mật nhà nước cho cơ quan, tổ chức, người Việt Nam</w:t>
            </w:r>
            <w:bookmarkEnd w:id="1"/>
          </w:p>
          <w:p w:rsidR="00713633" w:rsidRPr="00713633" w:rsidRDefault="00713633" w:rsidP="00713633">
            <w:pPr>
              <w:spacing w:before="120" w:after="120"/>
              <w:ind w:firstLine="34"/>
              <w:jc w:val="both"/>
              <w:rPr>
                <w:rFonts w:ascii="Times New Roman" w:hAnsi="Times New Roman" w:cs="Times New Roman"/>
                <w:sz w:val="24"/>
                <w:szCs w:val="24"/>
              </w:rPr>
            </w:pPr>
            <w:r w:rsidRPr="00713633">
              <w:rPr>
                <w:rFonts w:ascii="Times New Roman" w:hAnsi="Times New Roman" w:cs="Times New Roman"/>
                <w:sz w:val="24"/>
                <w:szCs w:val="24"/>
              </w:rPr>
              <w:t>1. Người có thẩm quyền quy định tại các khoản 1, 2 và 3 Điều 7 của Quy chế này quyết định việc cung cấp, chuyển giao bí mật nhà nước thuộc phạm vi quản lý tương ứng với độ mật của tài liệu, vật chứa bí mật nhà nước mà người đó có thẩm quyền cho phép sao, chụp.</w:t>
            </w:r>
          </w:p>
          <w:p w:rsidR="00713633" w:rsidRPr="00713633" w:rsidRDefault="00713633" w:rsidP="00713633">
            <w:pPr>
              <w:spacing w:before="120" w:after="120"/>
              <w:ind w:firstLine="34"/>
              <w:jc w:val="both"/>
              <w:rPr>
                <w:rFonts w:ascii="Times New Roman" w:hAnsi="Times New Roman" w:cs="Times New Roman"/>
                <w:sz w:val="24"/>
                <w:szCs w:val="24"/>
              </w:rPr>
            </w:pPr>
            <w:r w:rsidRPr="00713633">
              <w:rPr>
                <w:rFonts w:ascii="Times New Roman" w:hAnsi="Times New Roman" w:cs="Times New Roman"/>
                <w:sz w:val="24"/>
                <w:szCs w:val="24"/>
              </w:rPr>
              <w:t xml:space="preserve">2. Lực lượng Công an, Quân đội thực hiện thẩm quyền quyết </w:t>
            </w:r>
            <w:r w:rsidRPr="00713633">
              <w:rPr>
                <w:rFonts w:ascii="Times New Roman" w:hAnsi="Times New Roman" w:cs="Times New Roman"/>
                <w:sz w:val="24"/>
                <w:szCs w:val="24"/>
              </w:rPr>
              <w:lastRenderedPageBreak/>
              <w:t>định việc cung cấp, chuyển giao bí mật nhà nước thuộc phạm vi quản lý theo quy định của Bộ trưởng Bộ Công an, Bộ trưởng Bộ Quốc phòng.</w:t>
            </w:r>
          </w:p>
          <w:p w:rsidR="00713633" w:rsidRPr="00713633" w:rsidRDefault="00713633" w:rsidP="00713633">
            <w:pPr>
              <w:spacing w:before="120" w:after="120"/>
              <w:ind w:firstLine="34"/>
              <w:jc w:val="both"/>
              <w:rPr>
                <w:rFonts w:ascii="Times New Roman" w:hAnsi="Times New Roman" w:cs="Times New Roman"/>
                <w:sz w:val="24"/>
                <w:szCs w:val="24"/>
              </w:rPr>
            </w:pPr>
            <w:r w:rsidRPr="00713633">
              <w:rPr>
                <w:rFonts w:ascii="Times New Roman" w:hAnsi="Times New Roman" w:cs="Times New Roman"/>
                <w:sz w:val="24"/>
                <w:szCs w:val="24"/>
              </w:rPr>
              <w:t>3. Cơ quan, tổ chức và người Việt Nam được giao thực hiện nhiệm vụ liên quan trực tiếp đến bí mật nhà nước được đề nghị cung cấp, chuyển giao bí mật nhà nước.</w:t>
            </w:r>
          </w:p>
          <w:p w:rsidR="00713633" w:rsidRPr="00713633" w:rsidRDefault="00713633" w:rsidP="00713633">
            <w:pPr>
              <w:spacing w:before="120" w:after="120"/>
              <w:ind w:firstLine="34"/>
              <w:jc w:val="both"/>
              <w:rPr>
                <w:rFonts w:ascii="Times New Roman" w:hAnsi="Times New Roman" w:cs="Times New Roman"/>
                <w:sz w:val="24"/>
                <w:szCs w:val="24"/>
              </w:rPr>
            </w:pPr>
            <w:r w:rsidRPr="00713633">
              <w:rPr>
                <w:rFonts w:ascii="Times New Roman" w:hAnsi="Times New Roman" w:cs="Times New Roman"/>
                <w:sz w:val="24"/>
                <w:szCs w:val="24"/>
              </w:rPr>
              <w:t>4. Cơ quan, tổ chức đề nghị cung cấp, chuyển giao bí mật nhà nước phải có văn bản gửi người có thẩm quyền quyết định việc cung cấp, chuyển giao bí mật nhà nước. Văn bản đề nghị phải ghi rõ tên cơ quan, tổ chức; người đại diện cơ quan, tổ chức; bí mật nhà nước đề nghị cung cấp, chuyển giao; mục đích sử dụng và cam kết bảo vệ bí mật nhà nước.</w:t>
            </w:r>
          </w:p>
          <w:p w:rsidR="00713633" w:rsidRPr="00713633" w:rsidRDefault="00713633" w:rsidP="00713633">
            <w:pPr>
              <w:spacing w:before="120" w:after="120"/>
              <w:ind w:firstLine="34"/>
              <w:jc w:val="both"/>
              <w:rPr>
                <w:rFonts w:ascii="Times New Roman" w:hAnsi="Times New Roman" w:cs="Times New Roman"/>
                <w:sz w:val="24"/>
                <w:szCs w:val="24"/>
              </w:rPr>
            </w:pPr>
            <w:r w:rsidRPr="00713633">
              <w:rPr>
                <w:rFonts w:ascii="Times New Roman" w:hAnsi="Times New Roman" w:cs="Times New Roman"/>
                <w:sz w:val="24"/>
                <w:szCs w:val="24"/>
              </w:rPr>
              <w:t>5. Người đề nghị cung cấp, chuyển giao bí mật nhà nước phải có văn bản gửi người có thẩm quyền quyết định việc cung cấp, chuyển giao bí mật nhà nước. Văn bản đề nghị phải ghi rõ họ và tên; số định danh cá nhân, số hộ chiếu, số chứng minh Công an nhân dân hoặc số giấy chứng minh do Quân đội nhân dân cấp; địa chỉ liên lạc; vị trí công tác; bí mật nhà nước đề nghị cung cấp, chuyển giao; mục đích sử dụng và cam kết bảo vệ bí mật nhà nước.</w:t>
            </w:r>
          </w:p>
          <w:p w:rsidR="00713633" w:rsidRPr="00713633" w:rsidRDefault="00713633" w:rsidP="00713633">
            <w:pPr>
              <w:spacing w:before="120" w:after="120"/>
              <w:ind w:firstLine="34"/>
              <w:jc w:val="both"/>
              <w:rPr>
                <w:rFonts w:ascii="Times New Roman" w:hAnsi="Times New Roman" w:cs="Times New Roman"/>
                <w:sz w:val="24"/>
                <w:szCs w:val="24"/>
              </w:rPr>
            </w:pPr>
            <w:r w:rsidRPr="00713633">
              <w:rPr>
                <w:rFonts w:ascii="Times New Roman" w:hAnsi="Times New Roman" w:cs="Times New Roman"/>
                <w:sz w:val="24"/>
                <w:szCs w:val="24"/>
              </w:rPr>
              <w:t>6. Trường hợp từ chối cung cấp, chuyển giao bí mật nhà nước, người có thẩm quyền quyết định việc cung cấp, chuyển giao bí mật nhà nước phải trả lời bằng văn bản và nêu rõ lý do.</w:t>
            </w:r>
          </w:p>
          <w:p w:rsidR="00C44345" w:rsidRPr="00713633" w:rsidRDefault="00C44345" w:rsidP="00713633">
            <w:pPr>
              <w:spacing w:before="120" w:after="120"/>
              <w:jc w:val="both"/>
              <w:rPr>
                <w:rFonts w:ascii="Times New Roman" w:hAnsi="Times New Roman" w:cs="Times New Roman"/>
                <w:b/>
                <w:sz w:val="24"/>
                <w:szCs w:val="24"/>
              </w:rPr>
            </w:pPr>
          </w:p>
        </w:tc>
        <w:tc>
          <w:tcPr>
            <w:tcW w:w="2985" w:type="dxa"/>
          </w:tcPr>
          <w:p w:rsidR="00C44345" w:rsidRPr="00713633" w:rsidRDefault="005E5DD8" w:rsidP="002B0012">
            <w:pPr>
              <w:shd w:val="clear" w:color="auto" w:fill="FFFFFF"/>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Cơ bản g</w:t>
            </w:r>
            <w:r w:rsidR="00713633" w:rsidRPr="00713633">
              <w:rPr>
                <w:rFonts w:ascii="Times New Roman" w:hAnsi="Times New Roman" w:cs="Times New Roman"/>
                <w:sz w:val="24"/>
                <w:szCs w:val="24"/>
              </w:rPr>
              <w:t xml:space="preserve">iữ nguyên như </w:t>
            </w:r>
            <w:r w:rsidR="002B0012">
              <w:rPr>
                <w:rFonts w:ascii="Times New Roman" w:hAnsi="Times New Roman" w:cs="Times New Roman"/>
                <w:sz w:val="24"/>
                <w:szCs w:val="24"/>
              </w:rPr>
              <w:t>văn bản</w:t>
            </w:r>
            <w:r w:rsidR="00713633" w:rsidRPr="00713633">
              <w:rPr>
                <w:rFonts w:ascii="Times New Roman" w:hAnsi="Times New Roman" w:cs="Times New Roman"/>
                <w:sz w:val="24"/>
                <w:szCs w:val="24"/>
              </w:rPr>
              <w:t xml:space="preserve"> cũ</w:t>
            </w:r>
            <w:r>
              <w:rPr>
                <w:rFonts w:ascii="Times New Roman" w:hAnsi="Times New Roman" w:cs="Times New Roman"/>
                <w:sz w:val="24"/>
                <w:szCs w:val="24"/>
              </w:rPr>
              <w:t xml:space="preserve">, bổ sung nội dung quy định cụ thể về việc người có thẩm quyền </w:t>
            </w:r>
            <w:r w:rsidRPr="00713633">
              <w:rPr>
                <w:rFonts w:ascii="Times New Roman" w:hAnsi="Times New Roman" w:cs="Times New Roman"/>
                <w:sz w:val="24"/>
                <w:szCs w:val="24"/>
              </w:rPr>
              <w:t xml:space="preserve">quyết định việc cung cấp, chuyển giao bí mật nhà nước thuộc phạm vi quản lý tương ứng với độ mật của tài liệu, vật chứa bí mật nhà nước mà </w:t>
            </w:r>
            <w:r w:rsidRPr="00713633">
              <w:rPr>
                <w:rFonts w:ascii="Times New Roman" w:hAnsi="Times New Roman" w:cs="Times New Roman"/>
                <w:sz w:val="24"/>
                <w:szCs w:val="24"/>
              </w:rPr>
              <w:lastRenderedPageBreak/>
              <w:t>người đó có thẩm quyền cho phép sao, chụ</w:t>
            </w:r>
            <w:r>
              <w:rPr>
                <w:rFonts w:ascii="Times New Roman" w:hAnsi="Times New Roman" w:cs="Times New Roman"/>
                <w:sz w:val="24"/>
                <w:szCs w:val="24"/>
              </w:rPr>
              <w:t>p cho rõ nghĩa và dễ áp dụng.</w:t>
            </w:r>
          </w:p>
        </w:tc>
      </w:tr>
      <w:tr w:rsidR="00C44345" w:rsidRPr="009563A3" w:rsidTr="00057DE4">
        <w:tc>
          <w:tcPr>
            <w:tcW w:w="5954" w:type="dxa"/>
          </w:tcPr>
          <w:p w:rsidR="00713633" w:rsidRPr="00713633" w:rsidRDefault="00713633" w:rsidP="00713633">
            <w:pPr>
              <w:shd w:val="clear" w:color="auto" w:fill="FFFFFF"/>
              <w:spacing w:before="120" w:after="120"/>
              <w:jc w:val="both"/>
              <w:rPr>
                <w:rFonts w:ascii="Times New Roman" w:hAnsi="Times New Roman" w:cs="Times New Roman"/>
                <w:b/>
                <w:sz w:val="24"/>
                <w:szCs w:val="24"/>
              </w:rPr>
            </w:pPr>
            <w:r w:rsidRPr="00713633">
              <w:rPr>
                <w:rFonts w:ascii="Times New Roman" w:hAnsi="Times New Roman" w:cs="Times New Roman"/>
                <w:b/>
                <w:sz w:val="24"/>
                <w:szCs w:val="24"/>
              </w:rPr>
              <w:lastRenderedPageBreak/>
              <w:t>Điều 13. Cung cấp, chuyển giao bí mật nhà nước cho cơ quan, tổ chức, cá nhân nước ngoài</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1. Chủ tịch Ủy ban nhân dân tỉnh quyết định cung cấp, chuyển giao bí mật nhà nước độ Tối mật, độ Mật thuộc phạm vi quản lý.</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 xml:space="preserve">Công an tỉnh trình Bộ trưởng Bộ Công an, Bộ Chỉ huy </w:t>
            </w:r>
            <w:r w:rsidRPr="00EF25A9">
              <w:rPr>
                <w:rFonts w:ascii="Times New Roman" w:hAnsi="Times New Roman" w:cs="Times New Roman"/>
                <w:sz w:val="24"/>
                <w:szCs w:val="24"/>
              </w:rPr>
              <w:lastRenderedPageBreak/>
              <w:t>Quân sự tỉnh trình Bộ trưởng Bộ Quốc phòng quyết định việc cung cấp, chuyển giao bí mật nhà nước độ Tối mật, độ Mật thuộc phạm vi quản lý.</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2. Trường hợp chuyển giao bí mật nhà nước độ Tuyệt mật cho cơ quan, tổ chức, cá nhân nước ngoài thì cơ quan, tổ chức, địa phương có liên quan báo cáo Chủ tịch Ủy ban nhân dân tỉnh, Công an tỉnh báo cáo Bộ trưởng Bộ Công an, Bộ Chỉ huy Quân sự tỉnh báo cáo Bộ trưởng Bộ Quốc phòng trình Thủ tướng Chính phủ quyết định.</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3. Bí mật nhà nước chỉ được cung cấp, chuyển giao cho cơ quan, tổ chức, cá nhân nước ngoài tham gia vào chương trình hợp tác quốc tế hoặc thi hành công vụ có liên quan đến bí mật nhà nước.</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4. Cơ quan, tổ chức nước ngoài đề nghị cung cấp, chuyển giao bí mật nhà nước phải có văn bản gửi cơ quan, tổ chức chủ trì chương trình hợp tác quốc tế hoặc thi hành công vụ có liên quan đến bí mật nhà nước. Văn bản đề nghị phải ghi rõ tên cơ quan, tổ chức, người đại diện cơ quan, tổ chức; quốc tịch, số Hộ chiếu, chức vụ của người đại diện; bí mật nhà nước đề nghị cung cấp, chuyển giao; mục đích sử dụng, cam kết bảo vệ bí mật nhà nước và không cung cấp, chuyển giao cho bên thứ ba nếu không có sự đồng ý của bên cung cấp, chuyển giao.</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5. Cá nhân nước ngoài đề nghị cung cấp, chuyển giao bí mật nhà nước phải có văn bản gửi cơ quan, tổ chức chủ trì chương trình hợp tác quốc tế hoặc thi hành công vụ có liên quan đến bí mật nhà nước. Văn bản đề nghị phải ghi rõ họ và tên; số Hộ chiếu, địa chỉ liên lạc; bí mật nhà nước đề nghị cung cấp, chuyển giao; mục đích sử dụng, cam kết bảo vệ bí mật nhà nước và không cung cấp, chuyển giao cho bên thứ ba nếu không có sự đồng ý của bên cung cấp, chuyển giao.</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lastRenderedPageBreak/>
              <w:t>6. Các cơ quan, tổ chức chủ trì chương trình hợp tác quốc tế hoặc thi hành công vụ có liên quan đến bí mật nhà nước có trách nhiệm chuyển đề nghị của cơ quan, tổ chức, cá nhân nước ngoài quy định tại khoản 4 và khoản 5 Điều này đến người có thẩm quyền quyết định việc cung cấp, chuyển giao bí mật nhà nước.</w:t>
            </w:r>
          </w:p>
          <w:p w:rsidR="00C44345" w:rsidRPr="00713633" w:rsidRDefault="00EF25A9" w:rsidP="00EF25A9">
            <w:pPr>
              <w:shd w:val="clear" w:color="auto" w:fill="FFFFFF"/>
              <w:spacing w:before="120" w:after="120"/>
              <w:jc w:val="both"/>
              <w:rPr>
                <w:rFonts w:ascii="Times New Roman" w:hAnsi="Times New Roman" w:cs="Times New Roman"/>
                <w:b/>
                <w:sz w:val="24"/>
                <w:szCs w:val="24"/>
              </w:rPr>
            </w:pPr>
            <w:r w:rsidRPr="00EF25A9">
              <w:rPr>
                <w:rFonts w:ascii="Times New Roman" w:hAnsi="Times New Roman" w:cs="Times New Roman"/>
                <w:sz w:val="24"/>
                <w:szCs w:val="24"/>
              </w:rPr>
              <w:t>7. Trường hợp từ chối cung cấp, chuyển giao bí mật nhà nước, người có thẩm quyền quyết định việc cung cấp, chuyển giao bí mật nhà nước phải trả lời bằng văn bản và nêu rõ lý do.</w:t>
            </w:r>
          </w:p>
        </w:tc>
        <w:tc>
          <w:tcPr>
            <w:tcW w:w="6521" w:type="dxa"/>
          </w:tcPr>
          <w:p w:rsidR="00713633" w:rsidRPr="00713633" w:rsidRDefault="00713633" w:rsidP="00713633">
            <w:pPr>
              <w:spacing w:before="120" w:after="120"/>
              <w:jc w:val="both"/>
              <w:rPr>
                <w:rFonts w:ascii="Times New Roman" w:hAnsi="Times New Roman" w:cs="Times New Roman"/>
                <w:b/>
                <w:sz w:val="24"/>
                <w:szCs w:val="24"/>
              </w:rPr>
            </w:pPr>
            <w:r w:rsidRPr="00713633">
              <w:rPr>
                <w:rFonts w:ascii="Times New Roman" w:hAnsi="Times New Roman" w:cs="Times New Roman"/>
                <w:b/>
                <w:sz w:val="24"/>
                <w:szCs w:val="24"/>
              </w:rPr>
              <w:lastRenderedPageBreak/>
              <w:t>Điều 12. Cung cấp, chuyển giao bí mật nhà nước cho cơ quan, tổ chức, cá nhân nước ngoài</w:t>
            </w:r>
          </w:p>
          <w:p w:rsidR="00713633" w:rsidRPr="00713633" w:rsidRDefault="00713633"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1. Chủ tịch, Phó Chủ tịch Ủy ban nhân dân tỉnh quyết định cung cấp, chuyển giao bí mật nhà nước độ Tối mật, độ Mật thuộc phạm vi quản lý.</w:t>
            </w:r>
          </w:p>
          <w:p w:rsidR="00713633" w:rsidRPr="00713633" w:rsidRDefault="00713633"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xml:space="preserve">Công an tỉnh trình Bộ trưởng Bộ Công an, Bộ Chỉ huy Quân sự </w:t>
            </w:r>
            <w:r w:rsidRPr="00713633">
              <w:rPr>
                <w:rFonts w:ascii="Times New Roman" w:hAnsi="Times New Roman" w:cs="Times New Roman"/>
                <w:sz w:val="24"/>
                <w:szCs w:val="24"/>
              </w:rPr>
              <w:lastRenderedPageBreak/>
              <w:t>tỉnh trình Bộ trưởng Bộ Quốc phòng quyết định việc cung cấp, chuyển giao bí mật nhà nước độ Tối mật, độ Mật thuộc phạm vi quản lý.</w:t>
            </w:r>
          </w:p>
          <w:p w:rsidR="00713633" w:rsidRPr="00713633" w:rsidRDefault="00713633"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2. Trường hợp chuyển giao bí mật nhà nước độ Tuyệt mật cho cơ quan, tổ chức, cá nhân nước ngoài thì cơ quan, tổ chức, địa phương có liên quan báo cáo Chủ tịch Ủy ban nhân dân tỉnh, Công an tỉnh báo cáo Bộ trưởng Bộ Công an, Bộ Chỉ huy Quân sự tỉnh báo cáo Bộ trưởng Bộ Quốc phòng trình Tổng Bí thư Ban Chấp hành Trung ương Đảng Cộng sản Việt Nam, Chủ tịch nước, Thủ tướng Chính phủ hoặc Chủ tịch Quốc hội quyết định.</w:t>
            </w:r>
          </w:p>
          <w:p w:rsidR="00713633" w:rsidRPr="00713633" w:rsidRDefault="00713633"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3. Bí mật nhà nước chỉ được cung cấp, chuyển giao cho cơ quan, tổ chức, cá nhân nước ngoài tham gia vào chương trình hợp tác quốc tế hoặc thi hành công vụ có liên quan đến bí mật nhà nước.</w:t>
            </w:r>
          </w:p>
          <w:p w:rsidR="00713633" w:rsidRPr="00713633" w:rsidRDefault="00713633"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4. Cơ quan, tổ chức nước ngoài đề nghị cung cấp, chuyển giao bí mật nhà nước phải có văn bản gửi cơ quan, tổ chức Việt Nam chủ trì chương trình hợp tác quốc tế hoặc thi hành công vụ có liên quan đến bí mật nhà nước. Văn bản đề nghị phải ghi rõ tên cơ quan, tổ chức, người đại diện cơ quan, tổ chức; quốc tịch, số hộ chiếu, chức vụ của người đại diện; bí mật nhà nước đề nghị cung cấp, chuyển giao; mục đích sử dụng, cam kết bảo vệ bí mật nhà nước và không cung cấp, chuyển giao cho bên thứ ba nếu không có sự đồng ý của bên cung cấp, chuyển giao.</w:t>
            </w:r>
          </w:p>
          <w:p w:rsidR="00713633" w:rsidRPr="00713633" w:rsidRDefault="00713633"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5. Cá nhân nước ngoài đề nghị cung cấp, chuyển giao bí mật nhà nước phải có văn bản gửi cơ quan, tổ chức Việt Nam chủ trì chương trình hợp tác quốc tế hoặc thi hành công vụ có liên quan đến bí mật nhà nước. Văn bản đề nghị phải ghi rõ họ và tên; quốc tịch, số hộ chiếu, địa chỉ liên lạc; bí mật nhà nước đề nghị cung cấp, chuyển giao; mục đích sử dụng, cam kết bảo vệ bí mật nhà nước và không cung cấp, chuyển giao cho bên thứ ba nếu không có sự đồng ý của bên cung cấp, chuyển giao.</w:t>
            </w:r>
          </w:p>
          <w:p w:rsidR="00713633" w:rsidRPr="00713633" w:rsidRDefault="00713633"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xml:space="preserve">6. Các cơ quan, tổ chức của tỉnh chủ trì chương trình hợp tác quốc tế hoặc thi hành công vụ có liên quan đến bí mật nhà nước </w:t>
            </w:r>
            <w:r w:rsidRPr="00713633">
              <w:rPr>
                <w:rFonts w:ascii="Times New Roman" w:hAnsi="Times New Roman" w:cs="Times New Roman"/>
                <w:sz w:val="24"/>
                <w:szCs w:val="24"/>
              </w:rPr>
              <w:lastRenderedPageBreak/>
              <w:t>có trách nhiệm chuyển đề nghị của cơ quan, tổ chức, cá nhân nước ngoài quy định tại khoản 3 và khoản 4 Điều này đến người có thẩm quyền quyết định việc cung cấp, chuyển giao bí mật nhà nước.</w:t>
            </w:r>
          </w:p>
          <w:p w:rsidR="00C44345" w:rsidRPr="00713633" w:rsidRDefault="00713633" w:rsidP="00713633">
            <w:pPr>
              <w:spacing w:before="120" w:after="120"/>
              <w:jc w:val="both"/>
              <w:rPr>
                <w:rFonts w:ascii="Times New Roman" w:hAnsi="Times New Roman" w:cs="Times New Roman"/>
                <w:b/>
                <w:sz w:val="24"/>
                <w:szCs w:val="24"/>
              </w:rPr>
            </w:pPr>
            <w:r w:rsidRPr="00713633">
              <w:rPr>
                <w:rFonts w:ascii="Times New Roman" w:hAnsi="Times New Roman" w:cs="Times New Roman"/>
                <w:sz w:val="24"/>
                <w:szCs w:val="24"/>
              </w:rPr>
              <w:t>7. Trường hợp từ chối cung cấp, chuyển giao bí mật nhà nước, người có thẩm quyền quyết định việc cung cấp, chuyển giao bí mật nhà nước phải trả lời bằng văn bản và nêu rõ lý do.</w:t>
            </w:r>
          </w:p>
        </w:tc>
        <w:tc>
          <w:tcPr>
            <w:tcW w:w="2985" w:type="dxa"/>
          </w:tcPr>
          <w:p w:rsidR="00C44345" w:rsidRPr="00D90AB4" w:rsidRDefault="00D90AB4" w:rsidP="00D90AB4">
            <w:pPr>
              <w:shd w:val="clear" w:color="auto" w:fill="FFFFFF"/>
              <w:spacing w:before="120" w:after="120"/>
              <w:jc w:val="both"/>
              <w:rPr>
                <w:rFonts w:ascii="Times New Roman" w:hAnsi="Times New Roman" w:cs="Times New Roman"/>
                <w:sz w:val="24"/>
                <w:szCs w:val="24"/>
              </w:rPr>
            </w:pPr>
            <w:r w:rsidRPr="00D90AB4">
              <w:rPr>
                <w:rFonts w:ascii="Times New Roman" w:hAnsi="Times New Roman" w:cs="Times New Roman"/>
                <w:sz w:val="24"/>
                <w:szCs w:val="24"/>
              </w:rPr>
              <w:lastRenderedPageBreak/>
              <w:t xml:space="preserve">Cơ bản giữ nguyên như quy định cũ, bổ sung thêm quy định mới về thẩm quyền quyết định cung cấp, chuyển giao BMNN độ "Tuyệt mật" cho phù hợp với các quy </w:t>
            </w:r>
            <w:r w:rsidRPr="00D90AB4">
              <w:rPr>
                <w:rFonts w:ascii="Times New Roman" w:hAnsi="Times New Roman" w:cs="Times New Roman"/>
                <w:sz w:val="24"/>
                <w:szCs w:val="24"/>
              </w:rPr>
              <w:lastRenderedPageBreak/>
              <w:t>định mới của Luật Bảo vệ BMNN</w:t>
            </w:r>
          </w:p>
        </w:tc>
      </w:tr>
      <w:tr w:rsidR="00C44345" w:rsidRPr="009563A3" w:rsidTr="00057DE4">
        <w:tc>
          <w:tcPr>
            <w:tcW w:w="5954" w:type="dxa"/>
          </w:tcPr>
          <w:p w:rsidR="006A08BF" w:rsidRPr="006A08BF" w:rsidRDefault="006A08BF" w:rsidP="006A08BF">
            <w:pPr>
              <w:shd w:val="clear" w:color="auto" w:fill="FFFFFF"/>
              <w:spacing w:before="120" w:after="120"/>
              <w:jc w:val="both"/>
              <w:rPr>
                <w:rFonts w:ascii="Times New Roman" w:hAnsi="Times New Roman" w:cs="Times New Roman"/>
                <w:b/>
                <w:sz w:val="24"/>
                <w:szCs w:val="24"/>
              </w:rPr>
            </w:pPr>
            <w:r w:rsidRPr="006A08BF">
              <w:rPr>
                <w:rFonts w:ascii="Times New Roman" w:hAnsi="Times New Roman" w:cs="Times New Roman"/>
                <w:b/>
                <w:sz w:val="24"/>
                <w:szCs w:val="24"/>
              </w:rPr>
              <w:lastRenderedPageBreak/>
              <w:t>Điều 14. Hội nghị, hội thảo, cuộc họp có nội dung bí mật nhà nước trên địa bàn tỉnh</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1. Việc tổ chức hội nghị, hội thảo, cuộc họp có nội dung bí mật nhà nước của cơ quan, tổ chức Việt Nam trên địa bàn tỉnh phải bảo đảm các yêu cầu sau đây:</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a) Được sự đồng ý của người có thẩm quyền quy định tại khoản 1 và khoản 2 Điều 12 của Quy chế này về việc sử dụng nội dung bí mật nhà nước;</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b) Thành phần tham dự là đại diện cơ quan, tổ chức hoặc người được giao thực hiện nhiệm vụ liên quan đến bí mật nhà nước;</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c) Địa điểm tổ chức bảo đảm an toàn, không để bị lộ, bị mất bí mật nhà nước;</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d) Sử dụng các phương tiện, thiết bị đáp ứng yêu cầu bảo vệ bí mật nhà nước;</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đ) Có phương án bảo vệ hội nghị, hội thảo, cuộc họp;</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e) Tài liệu, vật chứa bí mật nhà nước phải được thu hồi sau hội nghị, hội thảo, cuộc họp.</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 xml:space="preserve">2. Việc tổ chức hội nghị, hội thảo, cuộc họp trên địa bàn </w:t>
            </w:r>
            <w:r w:rsidRPr="00EF25A9">
              <w:rPr>
                <w:rFonts w:ascii="Times New Roman" w:hAnsi="Times New Roman" w:cs="Times New Roman"/>
                <w:sz w:val="24"/>
                <w:szCs w:val="24"/>
              </w:rPr>
              <w:lastRenderedPageBreak/>
              <w:t>tỉnh có yếu tố nước ngoài có nội dung bí mật nhà nước phải bảo đảm các yêu cầu sau đây:</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 xml:space="preserve">a) Do cơ quan, tổ chức Việt Nam tổ chức; </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b) Được sự đồng ý bằng văn bản của người có thẩm quyền quy định tại khoản 1, khoản 2 Điều 13 Quy chế này về việc sử dụng nội dung bí mật nhà nước;</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c) Thành phần tham dự theo quy định tại điểm b khoản 1 Điều này; đại diện cơ quan, tổ chức hoặc cá nhân nước ngoài tham gia vào chương trình hợp tác quốc tế hoặc thi hành công vụ có liên quan đến bí mật nhà nước;</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d) Bảo đảm yêu cầu quy định tại các điểm c, d, đ và e khoản 1 Điều này.</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3. Người đứng đầu cơ quan, tổ chức quyết định tổ chức hội nghị, hội thảo, cuộc họp có nội dung bí mật nhà nước có trách nhiệm bảo đảm các yêu cầu quy định tại khoản 1, khoản 2 Điều này.</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4. Người tham dự hội nghị, hội thảo, cuộc họp có nội dung bí mật nhà nước có trách nhiệm bảo vệ và sử dụng bí mật nhà nước theo quy định của Quy chế này, các quy định của pháp luật về bảo vệ bí mật nhà nước và yêu cầu của người chủ trì hội nghị, hội thảo, cuộc họp. Đối với hội nghị, hội thảo, cuộc họp có nội dung bí mật nhà nước có yếu tố nước ngoài thì ngoài việc thự hiện quy định nêu trên, người tham dự cuộc họp không được cung cấp, chuyển giao tài liệu có nội dung bí mật nhà nước cho bên thứ 3.</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 xml:space="preserve">5. Hội nghị, hội thảo, cuộc họp có nội dung bí mật nhà nước được tổ chức trong phòng họp kín tại trụ sở làm việc của cơ quan, tổ chức. Trường hợp tổ chức ở ngoài trụ sở làm việc, người đứng đầu cơ quan, tổ chức quyết định tổ chức hội nghị, hội thảo, cuộc họp có trách nhiệm đề nghị Công an tỉnh kiểm tra an ninh, an toàn trong và ngoài khu </w:t>
            </w:r>
            <w:r w:rsidRPr="00EF25A9">
              <w:rPr>
                <w:rFonts w:ascii="Times New Roman" w:hAnsi="Times New Roman" w:cs="Times New Roman"/>
                <w:sz w:val="24"/>
                <w:szCs w:val="24"/>
              </w:rPr>
              <w:lastRenderedPageBreak/>
              <w:t>vực diễn ra hội nghị, hội thảo, cuộc họp; hội nghị, hội thảo, cuộc họp do Bộ Chỉ huy Quân sự tỉnh chủ trì tổ chức do cơ quan chức năng của Bộ Chỉ huy Quân sự tỉnh chịu trách nhiệm kiểm tra và bảo đảm an ninh, an toàn.</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6. Phương tiện, thiết bị sử dụng trong hội nghị, hội thảo, cuộc họp có nội dung bí mật nhà nước:</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a) Hội nghị, hội thảo, cuộc họp có nội dung bí mật nhà nước phải sử dụng micro có dây và các phương tiện, thiết bị được cơ quan Bộ Công an hoặc Công an tỉnh kiểm tra an ninh, an toàn trước khi lắp đặt, trừ phương tiện, thiết bị do Ban Cơ yếu Chính phủ trang bị; hội nghị, hội thảo, cuộc họp do Bộ Chỉ huy Quân sự tỉnh chủ trì tổ chức do cơ quan chức năng của Bộ Quốc phòng, Ban Cơ yếu Chính phủ hoặc Bộ Chỉ huy Quân sự tỉnh chịu trách nhiệm thực hiện. Trường hợp hội nghị, hội thảo, cuộc họp có nội dung bí mật nhà nước tổ chức bằng hình thức truyền hình trực tuyến phải bảo vệ đường truyền theo quy định pháp luật về cơ yếu;</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b) Người tham dự không được mang thiết bị có tính năng thu, phát tin, ghi âm, ghi hình vào trong hội nghị, hội thảo, cuộc họp có nội dung bí mật nhà nước độ Tuyệt mật, Tối mật. Đối với hội nghị, hội thảo, cuộc họp có nội dung bí mật nhà nước độ Mật, việc sử dụng phương tiện, thiết bị được thực hiện theo yêu cầu của người chủ trì;</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c) Trong trường hợp cần thiết, cơ quan, tổ chức chủ trì hội nghị, hội thảo, cuộc họp có nội dung bí mật nhà nước quyết định việc sử dụng phương tiện, thiết bị kỹ thuật để ghi âm, ghi hình; ngăn chặn hoạt động xâm nhập, thu tin từ bên ngoài.</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7. Phương án bảo vệ hội nghị, hội thảo, cuộc họp có nội dung bí mật nhà nước</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lastRenderedPageBreak/>
              <w:t>a) Hội nghị, hội thảo, cuộc họp có nội dung bí mật nhà nước độ Tuyệt mật, cơ quan, tổ chức chủ trì quyết định việc bố trí lực lượng canh gác, bảo vệ bên ngoài; dự kiến các tình huống phức tạp có thể xảy ra ảnh hưởng đến an ninh, an toàn trong quá trình tổ chức hội nghị, hội thảo, cuộc họp và phương án giải quyết, xử lý;</w:t>
            </w:r>
          </w:p>
          <w:p w:rsidR="00EF25A9" w:rsidRPr="00EF25A9" w:rsidRDefault="00EF25A9" w:rsidP="00EF25A9">
            <w:pPr>
              <w:shd w:val="clear" w:color="auto" w:fill="FFFFFF"/>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b) Hội nghị, hội thảo, cuộc họp có nội dung bí mật nhà nước tổ chức từ hai ngày trở lên phải niêm phong phòng họp sau mỗi ngày tổ chức hội nghị, hội thảo, cuộc họp;</w:t>
            </w:r>
          </w:p>
          <w:p w:rsidR="00C44345" w:rsidRPr="00713633" w:rsidRDefault="00EF25A9" w:rsidP="00EF25A9">
            <w:pPr>
              <w:shd w:val="clear" w:color="auto" w:fill="FFFFFF"/>
              <w:spacing w:before="120" w:after="120"/>
              <w:jc w:val="both"/>
              <w:rPr>
                <w:rFonts w:ascii="Times New Roman" w:hAnsi="Times New Roman" w:cs="Times New Roman"/>
                <w:b/>
                <w:sz w:val="24"/>
                <w:szCs w:val="24"/>
              </w:rPr>
            </w:pPr>
            <w:r w:rsidRPr="00EF25A9">
              <w:rPr>
                <w:rFonts w:ascii="Times New Roman" w:hAnsi="Times New Roman" w:cs="Times New Roman"/>
                <w:sz w:val="24"/>
                <w:szCs w:val="24"/>
              </w:rPr>
              <w:t>c) Người tham dự hội nghị, hội thảo, cuộc họp có nội dung bí mật nhà nước phải đúng thành phần theo yêu cầu của cơ quan, tổ chức chủ trì. Trường hợp hội nghị, hội thảo, cuộc họp có nội dung bí mật nhà nước độ Tuyệt mật phải có biện pháp kiểm tra an ninh, an toàn đối với người tham dự.</w:t>
            </w:r>
          </w:p>
        </w:tc>
        <w:tc>
          <w:tcPr>
            <w:tcW w:w="6521" w:type="dxa"/>
          </w:tcPr>
          <w:p w:rsidR="006A08BF" w:rsidRPr="006A08BF" w:rsidRDefault="006A08BF" w:rsidP="006A08BF">
            <w:pPr>
              <w:spacing w:before="120" w:after="120"/>
              <w:jc w:val="both"/>
              <w:rPr>
                <w:rFonts w:ascii="Times New Roman" w:hAnsi="Times New Roman" w:cs="Times New Roman"/>
                <w:b/>
                <w:sz w:val="24"/>
                <w:szCs w:val="24"/>
              </w:rPr>
            </w:pPr>
            <w:r w:rsidRPr="00DE515B">
              <w:rPr>
                <w:rFonts w:ascii="Times New Roman" w:hAnsi="Times New Roman" w:cs="Times New Roman"/>
                <w:b/>
                <w:sz w:val="24"/>
                <w:szCs w:val="24"/>
              </w:rPr>
              <w:lastRenderedPageBreak/>
              <w:t>Điều 13. Hội nghị, hội thảo, cuộc họp có nội dung bí mật nhà nước trên địa bàn tỉnh</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1. Việc tổ chức hội nghị, hội thảo, cuộc họp của cơ quan, tổ chức Việt Nam có nội dung bí mật nhà nước phải bảo đảm các yêu cầu sau đây:</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a) Được sự đồng ý của người có thẩm quyền cung cấp, chuyển giao bí mật nhà nước theo từng mức độ mật quy định tại khoản 1 và khoản 2 Điều 11 của Quy chế này về việc sử dụng nội dung bí mật nhà nước;</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b) Thành phần tham dự là đại diện cơ quan, tổ chức hoặc người được giao thực hiện nhiệm vụ liên quan đến bí mật nhà nước;</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 xml:space="preserve">c) Địa điểm tổ chức bảo đảm an toàn, không để bị lộ, bị mất bí mật nhà nước. Cụ thể: Hội nghị, hội thảo, cuộc họp có nội dung bí mật nhà nước được tổ chức trong phòng họp kín tại trụ sở làm việc của cơ quan, tổ chức. Trường hợp tổ chức ở ngoài trụ sở làm việc, người đứng đầu hoặc cấp phó của người đứng đầu cơ quan, tổ chức quyết định tổ chức hội nghị, hội thảo, cuộc họp có trách nhiệm đề nghị cơ quan Bộ Công an, Công an cấp tỉnh kiểm tra an ninh, an toàn trong và ngoài khu vực diễn ra hội nghị, hội thảo, cuộc họp; hội nghị, hội thảo, cuộc họp do lực lượng Công an, Quân đội chủ trì tổ chức do lực lượng chức năng của Công an </w:t>
            </w:r>
            <w:r w:rsidRPr="006A08BF">
              <w:rPr>
                <w:rFonts w:ascii="Times New Roman" w:hAnsi="Times New Roman" w:cs="Times New Roman"/>
                <w:sz w:val="24"/>
                <w:szCs w:val="24"/>
              </w:rPr>
              <w:lastRenderedPageBreak/>
              <w:t>tỉnh, Bộ Chỉ huy Quân sự tỉnh thực hiện.</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 xml:space="preserve">d) Sử dụng các phương tiện, thiết bị đáp ứng yêu cầu bảo vệ bí mật nhà nước. Cụ thể: </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 Hội nghị, hội thảo, cuộc họp có nội dung bí mật nhà nước phải sử dụng phương tiện, thiết bị được cơ quan Bộ Công an, Công an cấp tỉnh kiểm tra an ninh, an toàn trước khi lắp đặt, trừ phương tiện, thiết bị do Ban Cơ yếu Chính phủ trang bị; hội nghị, hội thảo, cuộc họp do Bộ Chỉ huy quân sự tỉnh hoặc đơn vị thuộc, trực thuộc Bộ Chỉ huy quân sự tỉnh chủ trì tổ chức do cơ quan chức năng của Bộ Chỉ huy quân sự tỉnh thực hiện.</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Trường hợp hội nghị, hội thảo, cuộc họp có nội dung bí mật nhà nước tổ chức bằng hình thức trực tuyến phải bảo vệ đường truyền theo quy định pháp luật về cơ yếu hoặc quy định khác của pháp luật có liên quan;</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 Người tham dự không được mang thiết bị có tính năng thu, phát tin, ghi âm, ghi hình vào trong hội nghị, hội thảo, cuộc họp có nội dung bí mật nhà nước độ Tuyệt mật, Tối mật;</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 Việc cho phép người tham dự mang và sử dụng phương tiện, thiết bị có tính năng thu, phát tin, ghi âm, ghi hình vào trong hội nghị, hội thảo, cuộc họp có nội dung bí mật nhà nước độ Mật do người chủ trì hội nghị, hội thảo, cuộc họp quyết định;</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 Người đứng đầu, cấp phó của người đứng đầu cơ quan, tổ chức chủ trì hội nghị, hội thảo, cuộc họp có nội dung bí mật nhà nước quyết định việc sử dụng phương tiện, thiết bị kỹ thuật để ghi âm, ghi hình; ngăn chặn hoạt động xâm nhập, thu tin từ bên ngoài.</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 xml:space="preserve">đ) Có phương án bảo vệ hội nghị, hội thảo, cuộc họp. Cụ thể: </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 Người chủ trì hội nghị, hội thảo, cuộc họp có nội dung bí mật nhà nước có trách nhiệm chỉ đạo rà soát, kiểm tra thành phần tham dự hội nghị, hội thảo, cuộc họp;</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 xml:space="preserve">- Hội nghị, hội thảo, cuộc họp có nội dung bí mật nhà nước độ </w:t>
            </w:r>
            <w:r w:rsidRPr="006A08BF">
              <w:rPr>
                <w:rFonts w:ascii="Times New Roman" w:hAnsi="Times New Roman" w:cs="Times New Roman"/>
                <w:sz w:val="24"/>
                <w:szCs w:val="24"/>
              </w:rPr>
              <w:lastRenderedPageBreak/>
              <w:t>Tuyệt mật, cơ quan, tổ chức chủ trì quyết định việc bố trí lực lượng canh gác, bảo vệ bên ngoài; có biện pháp kiểm tra an ninh, an toàn đối với người tham dự; dự kiến các tình huống phức tạp có thể xảy ra ảnh hưởng đến an ninh, an toàn trong quá trình tổ chức hội nghị, hội thảo, cuộc họp và phương án giải quyết, xử lý;</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 Hội nghị, hội thảo, cuộc họp có nội dung bí mật nhà nước tổ chức từ hai ngày trở lên phải niêm phong phòng họp sau mỗi ngày tổ chức hội nghị, hội thảo, cuộc họp.</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2. Việc tổ chức hội nghị, hội thảo, cuộc họp có yếu tố nước ngoài trên địa bàn tỉnh có nội dung bí mật nhà nước phải bảo đảm các yêu cầu sau đây:</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a) Do cơ quan, tổ chức Việt Nam tổ chức;</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b) Được sự đồng ý bằng văn bản của người có thẩm quyền quy định tại khoản 1, khoản 2 Điều 12 của Quy chế này về việc sử dụng nội dung bí mật nhà nước;</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c) Thành phần tham dự theo quy định tại điểm b khoản 1 Điều này; đại diện cơ quan, tổ chức hoặc cá nhân nước ngoài có liên quan đến bí mật nhà nước;</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d) Tài liệu, vật chứa bí mật nhà nước phải được thu hồi sau hội nghị, hội thảo, cuộc họp và bảo đảm yêu cầu quy định tại các điểm c, d và đ khoản 1 Điều này.</w:t>
            </w:r>
          </w:p>
          <w:p w:rsidR="006A08BF" w:rsidRPr="006A08BF" w:rsidRDefault="006A08BF" w:rsidP="006A08BF">
            <w:pPr>
              <w:spacing w:before="120" w:after="120"/>
              <w:jc w:val="both"/>
              <w:rPr>
                <w:rFonts w:ascii="Times New Roman" w:hAnsi="Times New Roman" w:cs="Times New Roman"/>
                <w:sz w:val="24"/>
                <w:szCs w:val="24"/>
              </w:rPr>
            </w:pPr>
            <w:r w:rsidRPr="006A08BF">
              <w:rPr>
                <w:rFonts w:ascii="Times New Roman" w:hAnsi="Times New Roman" w:cs="Times New Roman"/>
                <w:sz w:val="24"/>
                <w:szCs w:val="24"/>
              </w:rPr>
              <w:t>3. Người đứng đầu, cấp phó của người đứng đầu cơ quan, tổ chức quyết định tổ chức hội nghị, hội thảo, cuộc họp có nội dung bí mật nhà nước có trách nhiệm bảo đảm các yêu cầu quy định tại khoản 1 Điều này và quyết định việc thu hồi tài liệu, vật chứa bí mật nhà nước sau hội nghị, hội thảo, cuộc họp (trừ trường hợp quy định tại điểm d khoản 2 Điều này).</w:t>
            </w:r>
          </w:p>
          <w:p w:rsidR="00C44345" w:rsidRPr="006A08BF" w:rsidRDefault="00590BF6" w:rsidP="006A08BF">
            <w:pPr>
              <w:spacing w:before="120" w:after="120"/>
              <w:jc w:val="both"/>
              <w:rPr>
                <w:rFonts w:ascii="Times New Roman" w:hAnsi="Times New Roman" w:cs="Times New Roman"/>
                <w:sz w:val="24"/>
                <w:szCs w:val="24"/>
              </w:rPr>
            </w:pPr>
            <w:r>
              <w:rPr>
                <w:rFonts w:ascii="Times New Roman" w:hAnsi="Times New Roman" w:cs="Times New Roman"/>
                <w:sz w:val="24"/>
                <w:szCs w:val="24"/>
              </w:rPr>
              <w:t>4</w:t>
            </w:r>
            <w:r w:rsidR="006A08BF" w:rsidRPr="006A08BF">
              <w:rPr>
                <w:rFonts w:ascii="Times New Roman" w:hAnsi="Times New Roman" w:cs="Times New Roman"/>
                <w:sz w:val="24"/>
                <w:szCs w:val="24"/>
              </w:rPr>
              <w:t xml:space="preserve">. Người tham dự hội nghị, hội thảo, cuộc họp có nội dung bí mật nhà nước có trách nhiệm bảo vệ, sử dụng bí mật nhà nước theo quy định của của Quy chế này, các quy định của pháp luật về bảo vệ bí mật nhà nước và yêu cầu của người chủ trì hội nghị, </w:t>
            </w:r>
            <w:r w:rsidR="006A08BF" w:rsidRPr="006A08BF">
              <w:rPr>
                <w:rFonts w:ascii="Times New Roman" w:hAnsi="Times New Roman" w:cs="Times New Roman"/>
                <w:sz w:val="24"/>
                <w:szCs w:val="24"/>
              </w:rPr>
              <w:lastRenderedPageBreak/>
              <w:t>hội thảo, cuộc họp. Đối với hội nghị, hội thảo, cuộc họp có nội dung bí mật nhà nước có yếu tố nước ngoài thì ngoài việc thự</w:t>
            </w:r>
            <w:r w:rsidR="0065223D">
              <w:rPr>
                <w:rFonts w:ascii="Times New Roman" w:hAnsi="Times New Roman" w:cs="Times New Roman"/>
                <w:sz w:val="24"/>
                <w:szCs w:val="24"/>
              </w:rPr>
              <w:t>c</w:t>
            </w:r>
            <w:r w:rsidR="006A08BF" w:rsidRPr="006A08BF">
              <w:rPr>
                <w:rFonts w:ascii="Times New Roman" w:hAnsi="Times New Roman" w:cs="Times New Roman"/>
                <w:sz w:val="24"/>
                <w:szCs w:val="24"/>
              </w:rPr>
              <w:t xml:space="preserve"> hiện quy định nêu trên, người tham dự cuộc họp không được cung cấp, chuyển giao tài liệu có nội dung bí mật nhà nước cho bên thứ 3. Người chủ trì hội nghị, hội thảo, cuộc họp có nội dung bí mật nhà nước chịu trách nhiệm trước người đứng đầu, cấp phó của người đứng đầu cơ quan, tổ chức về việc bảo vệ bí mật nhà nước tại hội nghị, hội thảo, cuộc họp đó.</w:t>
            </w:r>
          </w:p>
        </w:tc>
        <w:tc>
          <w:tcPr>
            <w:tcW w:w="2985" w:type="dxa"/>
          </w:tcPr>
          <w:p w:rsidR="00C44345" w:rsidRDefault="00BA36C4" w:rsidP="00590BF6">
            <w:pPr>
              <w:shd w:val="clear" w:color="auto" w:fill="FFFFFF"/>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E5DD8" w:rsidRPr="00590BF6">
              <w:rPr>
                <w:rFonts w:ascii="Times New Roman" w:hAnsi="Times New Roman" w:cs="Times New Roman"/>
                <w:sz w:val="24"/>
                <w:szCs w:val="24"/>
              </w:rPr>
              <w:t xml:space="preserve">Cơ bản giữ nguyên như quy định cũ, biên tập lại nội dung theo hướng </w:t>
            </w:r>
            <w:r w:rsidR="00590BF6" w:rsidRPr="00590BF6">
              <w:rPr>
                <w:rFonts w:ascii="Times New Roman" w:hAnsi="Times New Roman" w:cs="Times New Roman"/>
                <w:sz w:val="24"/>
                <w:szCs w:val="24"/>
              </w:rPr>
              <w:t>tích hợp luôn quy định tại các khoản  5, 6, 7 vào các điểm c, d, đ tại khoản 1 cho phù hợp thay vì quy định thành các khoản riêng</w:t>
            </w:r>
            <w:r>
              <w:rPr>
                <w:rFonts w:ascii="Times New Roman" w:hAnsi="Times New Roman" w:cs="Times New Roman"/>
                <w:sz w:val="24"/>
                <w:szCs w:val="24"/>
              </w:rPr>
              <w:t>.</w:t>
            </w:r>
          </w:p>
          <w:p w:rsidR="00BA36C4" w:rsidRPr="00590BF6" w:rsidRDefault="00BA36C4" w:rsidP="00BA36C4">
            <w:pPr>
              <w:shd w:val="clear" w:color="auto" w:fill="FFFFFF"/>
              <w:spacing w:before="120" w:after="120"/>
              <w:jc w:val="both"/>
              <w:rPr>
                <w:rFonts w:ascii="Times New Roman" w:hAnsi="Times New Roman" w:cs="Times New Roman"/>
                <w:sz w:val="24"/>
                <w:szCs w:val="24"/>
              </w:rPr>
            </w:pPr>
            <w:r>
              <w:rPr>
                <w:rFonts w:ascii="Times New Roman" w:hAnsi="Times New Roman" w:cs="Times New Roman"/>
                <w:sz w:val="24"/>
                <w:szCs w:val="24"/>
              </w:rPr>
              <w:t>- Sửa đổi nội dung quy định về việc t</w:t>
            </w:r>
            <w:r w:rsidRPr="006A08BF">
              <w:rPr>
                <w:rFonts w:ascii="Times New Roman" w:hAnsi="Times New Roman" w:cs="Times New Roman"/>
                <w:sz w:val="24"/>
                <w:szCs w:val="24"/>
              </w:rPr>
              <w:t>ài liệu, vật chứa bí mật nhà nước phải được thu hồi sau hội nghị, hội thảo, cuộc họp</w:t>
            </w:r>
            <w:r>
              <w:rPr>
                <w:rFonts w:ascii="Times New Roman" w:hAnsi="Times New Roman" w:cs="Times New Roman"/>
                <w:sz w:val="24"/>
                <w:szCs w:val="24"/>
              </w:rPr>
              <w:t xml:space="preserve"> thành giao cho n</w:t>
            </w:r>
            <w:r w:rsidRPr="006A08BF">
              <w:rPr>
                <w:rFonts w:ascii="Times New Roman" w:hAnsi="Times New Roman" w:cs="Times New Roman"/>
                <w:sz w:val="24"/>
                <w:szCs w:val="24"/>
              </w:rPr>
              <w:t xml:space="preserve">gười đứng đầu, cấp phó của người đứng đầu cơ quan, tổ chức quyết định tổ chức hội nghị, hội thảo, cuộc họp quyết định việc thu hồi tài liệu, vật chứa bí mật nhà nước sau hội nghị, hội thảo, cuộc họp (trừ trường hợp </w:t>
            </w:r>
            <w:r>
              <w:rPr>
                <w:rFonts w:ascii="Times New Roman" w:hAnsi="Times New Roman" w:cs="Times New Roman"/>
                <w:sz w:val="24"/>
                <w:szCs w:val="24"/>
              </w:rPr>
              <w:t xml:space="preserve">hội nghị, hội </w:t>
            </w:r>
            <w:r>
              <w:rPr>
                <w:rFonts w:ascii="Times New Roman" w:hAnsi="Times New Roman" w:cs="Times New Roman"/>
                <w:sz w:val="24"/>
                <w:szCs w:val="24"/>
              </w:rPr>
              <w:lastRenderedPageBreak/>
              <w:t>thảo, cuộc họp có yếu tố nước ngoài</w:t>
            </w:r>
            <w:r w:rsidRPr="006A08BF">
              <w:rPr>
                <w:rFonts w:ascii="Times New Roman" w:hAnsi="Times New Roman" w:cs="Times New Roman"/>
                <w:sz w:val="24"/>
                <w:szCs w:val="24"/>
              </w:rPr>
              <w:t>)</w:t>
            </w:r>
          </w:p>
        </w:tc>
      </w:tr>
      <w:tr w:rsidR="00EC06F0" w:rsidRPr="009563A3" w:rsidTr="00057DE4">
        <w:tc>
          <w:tcPr>
            <w:tcW w:w="5954" w:type="dxa"/>
          </w:tcPr>
          <w:p w:rsidR="00186670" w:rsidRPr="00713633" w:rsidRDefault="00186670"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
                <w:bCs/>
                <w:sz w:val="24"/>
                <w:szCs w:val="24"/>
              </w:rPr>
              <w:lastRenderedPageBreak/>
              <w:t>Điều 15. Thời hạn bảo vệ bí mật nhà nước</w:t>
            </w:r>
          </w:p>
          <w:p w:rsidR="00EF25A9" w:rsidRPr="00EF25A9" w:rsidRDefault="00EF25A9" w:rsidP="00EF25A9">
            <w:pPr>
              <w:spacing w:before="120" w:after="120"/>
              <w:jc w:val="both"/>
              <w:rPr>
                <w:rFonts w:ascii="Times New Roman" w:hAnsi="Times New Roman" w:cs="Times New Roman"/>
                <w:bCs/>
                <w:sz w:val="24"/>
                <w:szCs w:val="24"/>
              </w:rPr>
            </w:pPr>
            <w:r w:rsidRPr="00EF25A9">
              <w:rPr>
                <w:rFonts w:ascii="Times New Roman" w:hAnsi="Times New Roman" w:cs="Times New Roman"/>
                <w:bCs/>
                <w:sz w:val="24"/>
                <w:szCs w:val="24"/>
              </w:rPr>
              <w:t>Thời hạn bảo vệ bí mật nhà nước được quy định tại Điều 19 Luật Bảo vệ bí mật nhà nước, cụ thể:</w:t>
            </w:r>
          </w:p>
          <w:p w:rsidR="00EF25A9" w:rsidRPr="00EF25A9" w:rsidRDefault="00EF25A9" w:rsidP="00EF25A9">
            <w:pPr>
              <w:spacing w:before="120" w:after="120"/>
              <w:jc w:val="both"/>
              <w:rPr>
                <w:rFonts w:ascii="Times New Roman" w:hAnsi="Times New Roman" w:cs="Times New Roman"/>
                <w:bCs/>
                <w:sz w:val="24"/>
                <w:szCs w:val="24"/>
              </w:rPr>
            </w:pPr>
            <w:r w:rsidRPr="00EF25A9">
              <w:rPr>
                <w:rFonts w:ascii="Times New Roman" w:hAnsi="Times New Roman" w:cs="Times New Roman"/>
                <w:bCs/>
                <w:sz w:val="24"/>
                <w:szCs w:val="24"/>
              </w:rPr>
              <w:t xml:space="preserve">1. Thời hạn bảo vệ bí mật nhà nước là khoảng thời gian được tính từ ngày xác định độ mật của bí mật nhà nước đến hết thời hạn sau đây: </w:t>
            </w:r>
          </w:p>
          <w:p w:rsidR="00EF25A9" w:rsidRPr="00EF25A9" w:rsidRDefault="00EF25A9" w:rsidP="00EF25A9">
            <w:pPr>
              <w:spacing w:before="120" w:after="120"/>
              <w:jc w:val="both"/>
              <w:rPr>
                <w:rFonts w:ascii="Times New Roman" w:hAnsi="Times New Roman" w:cs="Times New Roman"/>
                <w:bCs/>
                <w:sz w:val="24"/>
                <w:szCs w:val="24"/>
              </w:rPr>
            </w:pPr>
            <w:r w:rsidRPr="00EF25A9">
              <w:rPr>
                <w:rFonts w:ascii="Times New Roman" w:hAnsi="Times New Roman" w:cs="Times New Roman"/>
                <w:bCs/>
                <w:sz w:val="24"/>
                <w:szCs w:val="24"/>
              </w:rPr>
              <w:t>a) 30 năm đối với bí mật nhà nước độ Tuyệt mật;</w:t>
            </w:r>
          </w:p>
          <w:p w:rsidR="00EF25A9" w:rsidRPr="00EF25A9" w:rsidRDefault="00EF25A9" w:rsidP="00EF25A9">
            <w:pPr>
              <w:spacing w:before="120" w:after="120"/>
              <w:jc w:val="both"/>
              <w:rPr>
                <w:rFonts w:ascii="Times New Roman" w:hAnsi="Times New Roman" w:cs="Times New Roman"/>
                <w:bCs/>
                <w:sz w:val="24"/>
                <w:szCs w:val="24"/>
              </w:rPr>
            </w:pPr>
            <w:r w:rsidRPr="00EF25A9">
              <w:rPr>
                <w:rFonts w:ascii="Times New Roman" w:hAnsi="Times New Roman" w:cs="Times New Roman"/>
                <w:bCs/>
                <w:sz w:val="24"/>
                <w:szCs w:val="24"/>
              </w:rPr>
              <w:t>b) 20 năm đối với bí mật nhà nước độ Tối mật;</w:t>
            </w:r>
          </w:p>
          <w:p w:rsidR="00EF25A9" w:rsidRPr="00EF25A9" w:rsidRDefault="00EF25A9" w:rsidP="00EF25A9">
            <w:pPr>
              <w:spacing w:before="120" w:after="120"/>
              <w:jc w:val="both"/>
              <w:rPr>
                <w:rFonts w:ascii="Times New Roman" w:hAnsi="Times New Roman" w:cs="Times New Roman"/>
                <w:bCs/>
                <w:sz w:val="24"/>
                <w:szCs w:val="24"/>
              </w:rPr>
            </w:pPr>
            <w:r w:rsidRPr="00EF25A9">
              <w:rPr>
                <w:rFonts w:ascii="Times New Roman" w:hAnsi="Times New Roman" w:cs="Times New Roman"/>
                <w:bCs/>
                <w:sz w:val="24"/>
                <w:szCs w:val="24"/>
              </w:rPr>
              <w:t xml:space="preserve">c) 10 năm đối với bí mật nhà nước độ Mật. </w:t>
            </w:r>
          </w:p>
          <w:p w:rsidR="00EF25A9" w:rsidRPr="00EF25A9" w:rsidRDefault="00EF25A9" w:rsidP="00EF25A9">
            <w:pPr>
              <w:spacing w:before="120" w:after="120"/>
              <w:jc w:val="both"/>
              <w:rPr>
                <w:rFonts w:ascii="Times New Roman" w:hAnsi="Times New Roman" w:cs="Times New Roman"/>
                <w:bCs/>
                <w:sz w:val="24"/>
                <w:szCs w:val="24"/>
              </w:rPr>
            </w:pPr>
            <w:r w:rsidRPr="00EF25A9">
              <w:rPr>
                <w:rFonts w:ascii="Times New Roman" w:hAnsi="Times New Roman" w:cs="Times New Roman"/>
                <w:bCs/>
                <w:sz w:val="24"/>
                <w:szCs w:val="24"/>
              </w:rPr>
              <w:t xml:space="preserve">2. Thời hạn bảo vệ bí mật nhà nước về hoạt động có thể ngắn hơn thời hạn quy định tại khoản 1 Điều này và phải xác định cụ thể tại tài liệu, vật chứa bí mật nhà nước khi xác định độ mật. </w:t>
            </w:r>
          </w:p>
          <w:p w:rsidR="00EC06F0" w:rsidRPr="00713633" w:rsidRDefault="00EF25A9" w:rsidP="00EF25A9">
            <w:pPr>
              <w:spacing w:before="120" w:after="120"/>
              <w:jc w:val="both"/>
              <w:rPr>
                <w:rFonts w:ascii="Times New Roman" w:hAnsi="Times New Roman" w:cs="Times New Roman"/>
                <w:b/>
                <w:i/>
                <w:sz w:val="24"/>
                <w:szCs w:val="24"/>
              </w:rPr>
            </w:pPr>
            <w:r w:rsidRPr="00EF25A9">
              <w:rPr>
                <w:rFonts w:ascii="Times New Roman" w:hAnsi="Times New Roman" w:cs="Times New Roman"/>
                <w:bCs/>
                <w:sz w:val="24"/>
                <w:szCs w:val="24"/>
              </w:rPr>
              <w:t xml:space="preserve">3. Thời hạn bảo vệ bí mật nhà nước về địa điểm kết thúc khi cơ quan, tổ chức có thẩm quyền không sử dụng địa </w:t>
            </w:r>
            <w:r w:rsidRPr="00EF25A9">
              <w:rPr>
                <w:rFonts w:ascii="Times New Roman" w:hAnsi="Times New Roman" w:cs="Times New Roman"/>
                <w:bCs/>
                <w:sz w:val="24"/>
                <w:szCs w:val="24"/>
              </w:rPr>
              <w:lastRenderedPageBreak/>
              <w:t>điểm đó để chứa bí mật nhà nước.</w:t>
            </w:r>
          </w:p>
        </w:tc>
        <w:tc>
          <w:tcPr>
            <w:tcW w:w="6521" w:type="dxa"/>
          </w:tcPr>
          <w:p w:rsidR="00186670" w:rsidRPr="00713633" w:rsidRDefault="00186670" w:rsidP="00713633">
            <w:pPr>
              <w:spacing w:before="120" w:after="120"/>
              <w:jc w:val="both"/>
              <w:rPr>
                <w:rFonts w:ascii="Times New Roman" w:hAnsi="Times New Roman" w:cs="Times New Roman"/>
                <w:b/>
                <w:bCs/>
                <w:sz w:val="24"/>
                <w:szCs w:val="24"/>
              </w:rPr>
            </w:pPr>
            <w:r w:rsidRPr="00BA36C4">
              <w:rPr>
                <w:rFonts w:ascii="Times New Roman" w:hAnsi="Times New Roman" w:cs="Times New Roman"/>
                <w:b/>
                <w:bCs/>
                <w:sz w:val="24"/>
                <w:szCs w:val="24"/>
              </w:rPr>
              <w:lastRenderedPageBreak/>
              <w:t>Điều 14. Thời hạn bảo vệ bí mật nhà nước</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1. Thời hạn bảo vệ bí mật nhà nước là khoảng thời gian được tính từ ngày xác định độ mật của bí mật nhà nước đến hết thời gian sau đây:</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a) 30 năm đối với bí mật nhà nước độ Tuyệt mật;</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b) 20 năm đối với bí mật nhà nước độ Tối mật;</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c) 10 năm đối với bí mật nhà nước độ Mật.</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2. Thời hạn bảo vệ bí mật nhà nước có thể ngắn hơn thời hạn quy định tại khoản 1 Điều này và phải xác định tại tài liệu, vật chứa bí mật nhà nước bằng dấu “Thời hạn bảo vệ bí mật nhà nước” hoặc hình thức phù hợp khác khi xác định độ mật.</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3. Thời hạn bảo vệ bí mật nhà nước đối với tài liệu bí mật nhà nước là dự thảo hoặc tài liệu khác không thể hiện ngày xác định độ mật thì được xác định bằng dấu “Thời hạn bảo vệ bí mật nhà nước”.</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lastRenderedPageBreak/>
              <w:t>4. Trường hợp sử dụng bí mật nhà nước của cơ quan, tổ chức khác, thời hạn bảo vệ bí mật nhà nước được tính từ ngày cơ quan, tổ chức khác xác định bí mật nhà nước và thực hiện bằng dấu “Thời hạn bảo vệ bí mật nhà nước”.</w:t>
            </w:r>
          </w:p>
          <w:p w:rsidR="00EC06F0" w:rsidRPr="00713633" w:rsidRDefault="00186670" w:rsidP="00713633">
            <w:pPr>
              <w:spacing w:before="120" w:after="120"/>
              <w:jc w:val="both"/>
              <w:rPr>
                <w:rFonts w:ascii="Times New Roman" w:hAnsi="Times New Roman" w:cs="Times New Roman"/>
                <w:b/>
                <w:bCs/>
                <w:i/>
                <w:sz w:val="24"/>
                <w:szCs w:val="24"/>
              </w:rPr>
            </w:pPr>
            <w:r w:rsidRPr="00713633">
              <w:rPr>
                <w:rFonts w:ascii="Times New Roman" w:hAnsi="Times New Roman" w:cs="Times New Roman"/>
                <w:bCs/>
                <w:sz w:val="24"/>
                <w:szCs w:val="24"/>
              </w:rPr>
              <w:t>5. Thời hạn bảo vệ bí mật nhà nước về địa điểm kết thúc khi cơ quan, tổ chức có thẩm quyền không sử dụng địa điểm bí mật nhà nước.</w:t>
            </w:r>
          </w:p>
        </w:tc>
        <w:tc>
          <w:tcPr>
            <w:tcW w:w="2985" w:type="dxa"/>
          </w:tcPr>
          <w:p w:rsidR="00BA36C4" w:rsidRDefault="00EC06F0"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lastRenderedPageBreak/>
              <w:t xml:space="preserve">- </w:t>
            </w:r>
            <w:r w:rsidR="00BA36C4">
              <w:rPr>
                <w:rFonts w:ascii="Times New Roman" w:hAnsi="Times New Roman" w:cs="Times New Roman"/>
                <w:sz w:val="24"/>
                <w:szCs w:val="24"/>
              </w:rPr>
              <w:t xml:space="preserve">Cơ bản được giữ nguyên như </w:t>
            </w:r>
            <w:r w:rsidR="00005762">
              <w:rPr>
                <w:rFonts w:ascii="Times New Roman" w:hAnsi="Times New Roman" w:cs="Times New Roman"/>
                <w:sz w:val="24"/>
                <w:szCs w:val="24"/>
              </w:rPr>
              <w:t>văn bản</w:t>
            </w:r>
            <w:r w:rsidR="00BA36C4">
              <w:rPr>
                <w:rFonts w:ascii="Times New Roman" w:hAnsi="Times New Roman" w:cs="Times New Roman"/>
                <w:sz w:val="24"/>
                <w:szCs w:val="24"/>
              </w:rPr>
              <w:t xml:space="preserve"> cũ, bổ sung một số nội dung cho phù hợp với quy định mới tại Điều 19 Luật Bảo vệ BMNN, cụ thể:</w:t>
            </w:r>
          </w:p>
          <w:p w:rsidR="00BA36C4" w:rsidRDefault="00BA36C4" w:rsidP="00713633">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 Bổ sung quy định về việc </w:t>
            </w:r>
            <w:r>
              <w:rPr>
                <w:rFonts w:ascii="Times New Roman" w:hAnsi="Times New Roman" w:cs="Times New Roman"/>
                <w:bCs/>
                <w:sz w:val="24"/>
                <w:szCs w:val="24"/>
              </w:rPr>
              <w:t>t</w:t>
            </w:r>
            <w:r w:rsidRPr="00713633">
              <w:rPr>
                <w:rFonts w:ascii="Times New Roman" w:hAnsi="Times New Roman" w:cs="Times New Roman"/>
                <w:bCs/>
                <w:sz w:val="24"/>
                <w:szCs w:val="24"/>
              </w:rPr>
              <w:t xml:space="preserve">hời hạn bảo vệ bí mật nhà nước có thể ngắn hơn thời hạn quy định tại khoản 1 Điều </w:t>
            </w:r>
            <w:r>
              <w:rPr>
                <w:rFonts w:ascii="Times New Roman" w:hAnsi="Times New Roman" w:cs="Times New Roman"/>
                <w:bCs/>
                <w:sz w:val="24"/>
                <w:szCs w:val="24"/>
              </w:rPr>
              <w:t>19</w:t>
            </w:r>
            <w:r w:rsidRPr="00713633">
              <w:rPr>
                <w:rFonts w:ascii="Times New Roman" w:hAnsi="Times New Roman" w:cs="Times New Roman"/>
                <w:bCs/>
                <w:sz w:val="24"/>
                <w:szCs w:val="24"/>
              </w:rPr>
              <w:t xml:space="preserve"> và phải xác định tại tài liệu, vật chứa bí mật nhà nước bằng dấu “Thời hạn bảo vệ bí mật nhà nước” hoặc hình thức phù hợp khác khi xác định độ mật</w:t>
            </w:r>
            <w:r>
              <w:rPr>
                <w:rFonts w:ascii="Times New Roman" w:hAnsi="Times New Roman" w:cs="Times New Roman"/>
                <w:bCs/>
                <w:sz w:val="24"/>
                <w:szCs w:val="24"/>
              </w:rPr>
              <w:t>.</w:t>
            </w:r>
          </w:p>
          <w:p w:rsidR="00EC06F0" w:rsidRPr="00713633" w:rsidRDefault="00EC06F0" w:rsidP="00BA36C4">
            <w:pPr>
              <w:spacing w:before="120" w:after="120"/>
              <w:jc w:val="both"/>
              <w:rPr>
                <w:rFonts w:ascii="Times New Roman" w:hAnsi="Times New Roman" w:cs="Times New Roman"/>
                <w:b/>
                <w:bCs/>
                <w:sz w:val="24"/>
                <w:szCs w:val="24"/>
              </w:rPr>
            </w:pPr>
            <w:r w:rsidRPr="00713633">
              <w:rPr>
                <w:rFonts w:ascii="Times New Roman" w:hAnsi="Times New Roman" w:cs="Times New Roman"/>
                <w:sz w:val="24"/>
                <w:szCs w:val="24"/>
              </w:rPr>
              <w:t xml:space="preserve">- </w:t>
            </w:r>
            <w:r w:rsidR="00BA36C4">
              <w:rPr>
                <w:rFonts w:ascii="Times New Roman" w:hAnsi="Times New Roman" w:cs="Times New Roman"/>
                <w:sz w:val="24"/>
                <w:szCs w:val="24"/>
              </w:rPr>
              <w:t>Bổ sung</w:t>
            </w:r>
            <w:r w:rsidRPr="00713633">
              <w:rPr>
                <w:rFonts w:ascii="Times New Roman" w:hAnsi="Times New Roman" w:cs="Times New Roman"/>
                <w:sz w:val="24"/>
                <w:szCs w:val="24"/>
              </w:rPr>
              <w:t xml:space="preserve"> quy định thời hạn </w:t>
            </w:r>
            <w:r w:rsidRPr="00713633">
              <w:rPr>
                <w:rFonts w:ascii="Times New Roman" w:hAnsi="Times New Roman" w:cs="Times New Roman"/>
                <w:sz w:val="24"/>
                <w:szCs w:val="24"/>
              </w:rPr>
              <w:lastRenderedPageBreak/>
              <w:t>bảo vệ đối với tài liệu là dự thảo văn bản chứa nội dung bí mật nhà nướ</w:t>
            </w:r>
            <w:r w:rsidR="00BA36C4">
              <w:rPr>
                <w:rFonts w:ascii="Times New Roman" w:hAnsi="Times New Roman" w:cs="Times New Roman"/>
                <w:sz w:val="24"/>
                <w:szCs w:val="24"/>
              </w:rPr>
              <w:t>c hoặc tài liệu khác không thể hiện ngày xác định độ mật</w:t>
            </w:r>
            <w:r w:rsidRPr="00713633">
              <w:rPr>
                <w:rFonts w:ascii="Times New Roman" w:hAnsi="Times New Roman" w:cs="Times New Roman"/>
                <w:sz w:val="24"/>
                <w:szCs w:val="24"/>
              </w:rPr>
              <w:t>.</w:t>
            </w:r>
          </w:p>
        </w:tc>
      </w:tr>
      <w:tr w:rsidR="00EC06F0" w:rsidRPr="009563A3" w:rsidTr="00057DE4">
        <w:tc>
          <w:tcPr>
            <w:tcW w:w="5954" w:type="dxa"/>
          </w:tcPr>
          <w:p w:rsidR="00186670" w:rsidRPr="00713633" w:rsidRDefault="00186670"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
                <w:bCs/>
                <w:sz w:val="24"/>
                <w:szCs w:val="24"/>
              </w:rPr>
              <w:lastRenderedPageBreak/>
              <w:t>Điều 16. Gia hạn thời hạn bảo vệ bí mật nhà nước</w:t>
            </w:r>
          </w:p>
          <w:p w:rsidR="00EF25A9" w:rsidRPr="00EF25A9" w:rsidRDefault="00EF25A9" w:rsidP="00EF25A9">
            <w:pPr>
              <w:spacing w:before="120" w:after="120"/>
              <w:jc w:val="both"/>
              <w:rPr>
                <w:rFonts w:ascii="Times New Roman" w:hAnsi="Times New Roman" w:cs="Times New Roman"/>
                <w:bCs/>
                <w:sz w:val="24"/>
                <w:szCs w:val="24"/>
              </w:rPr>
            </w:pPr>
            <w:r w:rsidRPr="00EF25A9">
              <w:rPr>
                <w:rFonts w:ascii="Times New Roman" w:hAnsi="Times New Roman" w:cs="Times New Roman"/>
                <w:bCs/>
                <w:sz w:val="24"/>
                <w:szCs w:val="24"/>
              </w:rPr>
              <w:t>Việc gia hạn thời hạn bảo vệ bí mật nhà nước thực hiện theo quy định tại Điều 20 Luật Bảo vệ bí mật nhà nước, cụ thể như sau:</w:t>
            </w:r>
          </w:p>
          <w:p w:rsidR="00EF25A9" w:rsidRPr="00EF25A9" w:rsidRDefault="00EF25A9" w:rsidP="00EF25A9">
            <w:pPr>
              <w:spacing w:before="120" w:after="120"/>
              <w:jc w:val="both"/>
              <w:rPr>
                <w:rFonts w:ascii="Times New Roman" w:hAnsi="Times New Roman" w:cs="Times New Roman"/>
                <w:bCs/>
                <w:sz w:val="24"/>
                <w:szCs w:val="24"/>
              </w:rPr>
            </w:pPr>
            <w:r w:rsidRPr="00EF25A9">
              <w:rPr>
                <w:rFonts w:ascii="Times New Roman" w:hAnsi="Times New Roman" w:cs="Times New Roman"/>
                <w:bCs/>
                <w:sz w:val="24"/>
                <w:szCs w:val="24"/>
              </w:rPr>
              <w:t>1. Thời hạn bảo vệ bí mật nhà nước được gia hạn nếu việc giải mật gây nguy hại đến lợi ích quốc gia, dân tộc.</w:t>
            </w:r>
          </w:p>
          <w:p w:rsidR="00EF25A9" w:rsidRPr="00EF25A9" w:rsidRDefault="00EF25A9" w:rsidP="00EF25A9">
            <w:pPr>
              <w:spacing w:before="120" w:after="120"/>
              <w:jc w:val="both"/>
              <w:rPr>
                <w:rFonts w:ascii="Times New Roman" w:hAnsi="Times New Roman" w:cs="Times New Roman"/>
                <w:bCs/>
                <w:sz w:val="24"/>
                <w:szCs w:val="24"/>
              </w:rPr>
            </w:pPr>
            <w:r w:rsidRPr="00EF25A9">
              <w:rPr>
                <w:rFonts w:ascii="Times New Roman" w:hAnsi="Times New Roman" w:cs="Times New Roman"/>
                <w:bCs/>
                <w:sz w:val="24"/>
                <w:szCs w:val="24"/>
              </w:rPr>
              <w:t>2. Chậm nhất 60 ngày trước ngày hết thời hạn bảo vệ bí mật nhà nước, người đứng đầu cơ quan, tổ chức xác định bí mật nhà nước quyết định gia hạn thời hạn bảo vệ bí mật nhà nước. Mỗi lần gia hạn không quá thời hạn quy định tại khoản 1 Điều 15 của Quy chế này.</w:t>
            </w:r>
          </w:p>
          <w:p w:rsidR="00EF25A9" w:rsidRPr="00EF25A9" w:rsidRDefault="00EF25A9" w:rsidP="00EF25A9">
            <w:pPr>
              <w:spacing w:before="120" w:after="120"/>
              <w:jc w:val="both"/>
              <w:rPr>
                <w:rFonts w:ascii="Times New Roman" w:hAnsi="Times New Roman" w:cs="Times New Roman"/>
                <w:bCs/>
                <w:sz w:val="24"/>
                <w:szCs w:val="24"/>
              </w:rPr>
            </w:pPr>
            <w:r w:rsidRPr="00EF25A9">
              <w:rPr>
                <w:rFonts w:ascii="Times New Roman" w:hAnsi="Times New Roman" w:cs="Times New Roman"/>
                <w:bCs/>
                <w:sz w:val="24"/>
                <w:szCs w:val="24"/>
              </w:rPr>
              <w:t>3. Bí mật nhà nước sau khi gia hạn phải được đóng dấu, có văn bản hoặc hình thức khác xác định việc gia hạn.</w:t>
            </w:r>
          </w:p>
          <w:p w:rsidR="00EF25A9" w:rsidRPr="00EF25A9" w:rsidRDefault="00EF25A9" w:rsidP="00EF25A9">
            <w:pPr>
              <w:spacing w:before="120" w:after="120"/>
              <w:jc w:val="both"/>
              <w:rPr>
                <w:rFonts w:ascii="Times New Roman" w:hAnsi="Times New Roman" w:cs="Times New Roman"/>
                <w:bCs/>
                <w:sz w:val="24"/>
                <w:szCs w:val="24"/>
              </w:rPr>
            </w:pPr>
            <w:r w:rsidRPr="00EF25A9">
              <w:rPr>
                <w:rFonts w:ascii="Times New Roman" w:hAnsi="Times New Roman" w:cs="Times New Roman"/>
                <w:bCs/>
                <w:sz w:val="24"/>
                <w:szCs w:val="24"/>
              </w:rPr>
              <w:t>4. Chậm nhất 15 ngày kể từ ngày gia hạn, cơ quan, tổ chức đã gia hạn phải thông báo bằng văn bản đến cơ quan, tổ chức, cá nhân có liên quan.</w:t>
            </w:r>
          </w:p>
          <w:p w:rsidR="00EC06F0" w:rsidRPr="00713633" w:rsidRDefault="00EF25A9" w:rsidP="00EF25A9">
            <w:pPr>
              <w:spacing w:before="120" w:after="120"/>
              <w:jc w:val="both"/>
              <w:rPr>
                <w:rFonts w:ascii="Times New Roman" w:hAnsi="Times New Roman" w:cs="Times New Roman"/>
                <w:i/>
                <w:sz w:val="24"/>
                <w:szCs w:val="24"/>
              </w:rPr>
            </w:pPr>
            <w:r w:rsidRPr="00EF25A9">
              <w:rPr>
                <w:rFonts w:ascii="Times New Roman" w:hAnsi="Times New Roman" w:cs="Times New Roman"/>
                <w:bCs/>
                <w:sz w:val="24"/>
                <w:szCs w:val="24"/>
              </w:rPr>
              <w:t>Cơ quan, tổ chức, cá nhân có liên quan khi nhận được thông báo về việc  gia hạn có trách nhiệm đóng dấu, có văn bản hoặc hình thức khác xác định việc gia hạn đối với bí mật nhà nước thuộc phạm vi quản lý.</w:t>
            </w:r>
          </w:p>
          <w:p w:rsidR="00EC06F0" w:rsidRPr="00713633" w:rsidRDefault="00EC06F0" w:rsidP="00713633">
            <w:pPr>
              <w:spacing w:before="120" w:after="120"/>
              <w:rPr>
                <w:rFonts w:ascii="Times New Roman" w:hAnsi="Times New Roman" w:cs="Times New Roman"/>
                <w:b/>
                <w:bCs/>
                <w:sz w:val="24"/>
                <w:szCs w:val="24"/>
              </w:rPr>
            </w:pPr>
          </w:p>
        </w:tc>
        <w:tc>
          <w:tcPr>
            <w:tcW w:w="6521" w:type="dxa"/>
          </w:tcPr>
          <w:p w:rsidR="00186670" w:rsidRPr="00713633" w:rsidRDefault="00186670" w:rsidP="00713633">
            <w:pPr>
              <w:spacing w:before="120" w:after="120"/>
              <w:jc w:val="both"/>
              <w:rPr>
                <w:rFonts w:ascii="Times New Roman" w:hAnsi="Times New Roman" w:cs="Times New Roman"/>
                <w:b/>
                <w:bCs/>
                <w:sz w:val="24"/>
                <w:szCs w:val="24"/>
              </w:rPr>
            </w:pPr>
            <w:r w:rsidRPr="00B115AA">
              <w:rPr>
                <w:rFonts w:ascii="Times New Roman" w:hAnsi="Times New Roman" w:cs="Times New Roman"/>
                <w:b/>
                <w:bCs/>
                <w:sz w:val="24"/>
                <w:szCs w:val="24"/>
              </w:rPr>
              <w:t>Điều 15. Gia hạn thời hạn bảo vệ bí mật nhà nước</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1. Bí mật nhà nước khi hết thời hạn bảo vệ bí mật nhà nước nếu giải mật có thể gây nguy hại đến lợi ích quốc gia, dân tộc thì được gia hạn thời hạn bảo vệ bí mật nhà nước.</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2. Việc gia hạn thời hạn bảo vệ bí mật nhà nước đối với trường hợp quy định tại khoản 1 </w:t>
            </w:r>
            <w:r w:rsidRPr="001340AE">
              <w:rPr>
                <w:rFonts w:ascii="Times New Roman" w:hAnsi="Times New Roman" w:cs="Times New Roman"/>
                <w:bCs/>
                <w:color w:val="FF0000"/>
                <w:sz w:val="24"/>
                <w:szCs w:val="24"/>
              </w:rPr>
              <w:t>Điều 1</w:t>
            </w:r>
            <w:r w:rsidR="001340AE" w:rsidRPr="001340AE">
              <w:rPr>
                <w:rFonts w:ascii="Times New Roman" w:hAnsi="Times New Roman" w:cs="Times New Roman"/>
                <w:bCs/>
                <w:color w:val="FF0000"/>
                <w:sz w:val="24"/>
                <w:szCs w:val="24"/>
              </w:rPr>
              <w:t>4</w:t>
            </w:r>
            <w:r w:rsidRPr="001340AE">
              <w:rPr>
                <w:rFonts w:ascii="Times New Roman" w:hAnsi="Times New Roman" w:cs="Times New Roman"/>
                <w:bCs/>
                <w:color w:val="FF0000"/>
                <w:sz w:val="24"/>
                <w:szCs w:val="24"/>
              </w:rPr>
              <w:t xml:space="preserve"> </w:t>
            </w:r>
            <w:r w:rsidRPr="00713633">
              <w:rPr>
                <w:rFonts w:ascii="Times New Roman" w:hAnsi="Times New Roman" w:cs="Times New Roman"/>
                <w:bCs/>
                <w:sz w:val="24"/>
                <w:szCs w:val="24"/>
              </w:rPr>
              <w:t>Quy chế này được quy định như sau:</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a) Chậm nhất 60 ngày trước ngày hết thời hạn bảo vệ bí mật nhà nước, người có thẩm quyền xác định bí mật nhà nước quyết định gia hạn thời hạn bảo vệ bí mật nhà nước;</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b) Mỗi lần gia hạn không quá thời hạn quy định tại khoản 1 Điều 15 của Quy chế này;</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c) Chậm nhất 15 ngày kể từ ngày gia hạn, cơ quan, tổ chức gia hạn phải thông báo bằng văn bản đến cơ quan, tổ chức, cá nhân có liên quan.</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3. Việc gia hạn thời hạn bảo vệ bí mật nhà nước đối với quy định tại khoản 2 Điều 1</w:t>
            </w:r>
            <w:r w:rsidR="001340AE">
              <w:rPr>
                <w:rFonts w:ascii="Times New Roman" w:hAnsi="Times New Roman" w:cs="Times New Roman"/>
                <w:bCs/>
                <w:sz w:val="24"/>
                <w:szCs w:val="24"/>
              </w:rPr>
              <w:t>4</w:t>
            </w:r>
            <w:r w:rsidRPr="00713633">
              <w:rPr>
                <w:rFonts w:ascii="Times New Roman" w:hAnsi="Times New Roman" w:cs="Times New Roman"/>
                <w:bCs/>
                <w:sz w:val="24"/>
                <w:szCs w:val="24"/>
              </w:rPr>
              <w:t xml:space="preserve"> của Quy chế này được thực hiện như sau:</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a) Trước khi hết thời hạn hoặc khi hết thời hạn bảo vệ bí mật nhà nước, người có thẩm quyền xác định bí mật nhà nước quyết định gia hạn thời hạn bảo vệ bí mật nhà nước nếu việc giải mật có thể gây nguy hại đến lợi ích quốc gia, dân tộc;</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b) Cơ quan, tổ chức gia hạn phải thông báo bằng văn bản đến cơ </w:t>
            </w:r>
            <w:r w:rsidRPr="00713633">
              <w:rPr>
                <w:rFonts w:ascii="Times New Roman" w:hAnsi="Times New Roman" w:cs="Times New Roman"/>
                <w:bCs/>
                <w:sz w:val="24"/>
                <w:szCs w:val="24"/>
              </w:rPr>
              <w:lastRenderedPageBreak/>
              <w:t>quan, tổ chức, cá nhân có liên quan.</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4. Bí mật nhà nước sau khi gia hạn phải được đóng dấu, có văn bản hoặc hình thức phù hợp khác xác định việc gia hạn.</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5. Cơ quan, tổ chức, cá nhân có liên quan khi nhận được thông báo về việc gia hạn có trách nhiệm đóng dấu, có văn bản hoặc hình thức phù hợp khác xác định việc gia hạn đối với bí mật nhà nước thuộc phạm vi quản lý.</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6. Việc gia hạn thời hạn bảo vệ bí mật nhà nước đối với văn bản điện tử bí mật nhà nước được quy định như sau:</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a) Người có thẩm quyền xác định bí mật nhà nước có trách nhiệm gia hạn thời hạn bảo vệ bí mật nhà nước đối với văn bản điện tử bí mật nhà nước.</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b) Thủ tục gia hạn thời hạn bảo vệ bí mật nhà nước đối với văn bản điện tử bí mật nhà nước thực hiện theo quy định tại khoản 2, khoản 3 Điều này.</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c) Văn bản điện tử bí mật nhà nước sau khi được gia hạn thời hạn bảo vệ bí mật nhà nước, cơ quan, tổ chức gia hạn phải tạo dấu “Gia hạn thời hạn bảo vệ bí mật nhà nước” màu đỏ trên văn bản điện tử bí mật nhà nước và thể hiện cụ thể thời hạn bảo vệ được gia hạn trên dấu “Gia hạn thời hạn bảo vệ bí mật nhà nước”.</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d) Chậm nhất 15 ngày kể từ ngày gia hạn, cơ quan, tổ chức gia hạn thời hạn bảo vệ văn bản điện tử bí mật nhà nước phải thông báo bằng văn bản về việc gia hạn đến cơ quan, tổ chức, cá nhân có liên quan.</w:t>
            </w:r>
          </w:p>
          <w:p w:rsidR="00186670" w:rsidRPr="00713633" w:rsidRDefault="00186670"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đ) Cơ quan, tổ chức, cá nhân có liên quan khi nhận được thông báo về việc gia hạn thời hạn bảo vệ bí mật nhà nước có trách nhiệm tạo dấu “Gia hạn thời hạn bảo vệ bí mật nhà nước” màu đỏ trên văn bản điện tử bí mật nhà nước xác định việc gia hạn đối với bí mật nhà nước thuộc phạm vi quản lý.</w:t>
            </w:r>
          </w:p>
          <w:p w:rsidR="00EC06F0" w:rsidRPr="00713633" w:rsidRDefault="00186670" w:rsidP="00713633">
            <w:pPr>
              <w:spacing w:before="120" w:after="120"/>
              <w:jc w:val="both"/>
              <w:rPr>
                <w:rFonts w:ascii="Times New Roman" w:hAnsi="Times New Roman" w:cs="Times New Roman"/>
                <w:sz w:val="24"/>
                <w:szCs w:val="24"/>
              </w:rPr>
            </w:pPr>
            <w:r w:rsidRPr="00713633">
              <w:rPr>
                <w:rFonts w:ascii="Times New Roman" w:hAnsi="Times New Roman" w:cs="Times New Roman"/>
                <w:bCs/>
                <w:sz w:val="24"/>
                <w:szCs w:val="24"/>
              </w:rPr>
              <w:t xml:space="preserve">7. Mẫu dấu “Gia hạn thời hạn bảo vệ bí mật nhà nước” thực hiện </w:t>
            </w:r>
            <w:r w:rsidRPr="00713633">
              <w:rPr>
                <w:rFonts w:ascii="Times New Roman" w:hAnsi="Times New Roman" w:cs="Times New Roman"/>
                <w:bCs/>
                <w:sz w:val="24"/>
                <w:szCs w:val="24"/>
              </w:rPr>
              <w:lastRenderedPageBreak/>
              <w:t>theo quy định tại Phụ lục IV Nghị định số 63/2026/NĐ-CP.</w:t>
            </w:r>
          </w:p>
        </w:tc>
        <w:tc>
          <w:tcPr>
            <w:tcW w:w="2985" w:type="dxa"/>
          </w:tcPr>
          <w:p w:rsidR="001340AE" w:rsidRDefault="001340AE" w:rsidP="00713633">
            <w:pPr>
              <w:spacing w:before="120" w:after="120"/>
              <w:jc w:val="both"/>
              <w:rPr>
                <w:rFonts w:ascii="Times New Roman" w:hAnsi="Times New Roman" w:cs="Times New Roman"/>
                <w:spacing w:val="-2"/>
                <w:position w:val="10"/>
                <w:sz w:val="24"/>
                <w:szCs w:val="24"/>
              </w:rPr>
            </w:pPr>
            <w:r>
              <w:rPr>
                <w:rFonts w:ascii="Times New Roman" w:hAnsi="Times New Roman" w:cs="Times New Roman"/>
                <w:spacing w:val="-2"/>
                <w:position w:val="10"/>
                <w:sz w:val="24"/>
                <w:szCs w:val="24"/>
              </w:rPr>
              <w:lastRenderedPageBreak/>
              <w:t xml:space="preserve">Cơ bản được giữ nguyên như </w:t>
            </w:r>
            <w:r w:rsidR="00005762">
              <w:rPr>
                <w:rFonts w:ascii="Times New Roman" w:hAnsi="Times New Roman" w:cs="Times New Roman"/>
                <w:spacing w:val="-2"/>
                <w:position w:val="10"/>
                <w:sz w:val="24"/>
                <w:szCs w:val="24"/>
              </w:rPr>
              <w:t>văn bản</w:t>
            </w:r>
            <w:r>
              <w:rPr>
                <w:rFonts w:ascii="Times New Roman" w:hAnsi="Times New Roman" w:cs="Times New Roman"/>
                <w:spacing w:val="-2"/>
                <w:position w:val="10"/>
                <w:sz w:val="24"/>
                <w:szCs w:val="24"/>
              </w:rPr>
              <w:t xml:space="preserve"> cũ, bổ sung thêm một số nội dung mới theo quy định tại Điều 20 của Luật Bảo vệ BMNN và Điều 9 Nghị định số 63/2026/NĐ-CP, cụ thể:</w:t>
            </w:r>
          </w:p>
          <w:p w:rsidR="001340AE" w:rsidRDefault="00B115AA" w:rsidP="00713633">
            <w:pPr>
              <w:spacing w:before="120" w:after="120"/>
              <w:jc w:val="both"/>
              <w:rPr>
                <w:rFonts w:ascii="Times New Roman" w:hAnsi="Times New Roman" w:cs="Times New Roman"/>
                <w:spacing w:val="-2"/>
                <w:position w:val="10"/>
                <w:sz w:val="24"/>
                <w:szCs w:val="24"/>
              </w:rPr>
            </w:pPr>
            <w:r>
              <w:rPr>
                <w:rFonts w:ascii="Times New Roman" w:hAnsi="Times New Roman" w:cs="Times New Roman"/>
                <w:spacing w:val="-2"/>
                <w:position w:val="10"/>
                <w:sz w:val="24"/>
                <w:szCs w:val="24"/>
              </w:rPr>
              <w:t>- Bổ sung quy định về việc gia hạn thời hạn bảo vệ BMNN đối với BMNN có thời hạn ngắn hơn thời hạn quy định tại khoản 1 Điều 19 của Luật</w:t>
            </w:r>
          </w:p>
          <w:p w:rsidR="001340AE" w:rsidRDefault="00B115AA" w:rsidP="00713633">
            <w:pPr>
              <w:spacing w:before="120" w:after="120"/>
              <w:jc w:val="both"/>
              <w:rPr>
                <w:rFonts w:ascii="Times New Roman" w:hAnsi="Times New Roman" w:cs="Times New Roman"/>
                <w:spacing w:val="-2"/>
                <w:position w:val="10"/>
                <w:sz w:val="24"/>
                <w:szCs w:val="24"/>
              </w:rPr>
            </w:pPr>
            <w:r>
              <w:rPr>
                <w:rFonts w:ascii="Times New Roman" w:hAnsi="Times New Roman" w:cs="Times New Roman"/>
                <w:spacing w:val="-2"/>
                <w:position w:val="10"/>
                <w:sz w:val="24"/>
                <w:szCs w:val="24"/>
              </w:rPr>
              <w:t>- Bổ sung nội dung quy định về việc gia hạn thời hạn BMNN đối với văn bản điện tử BMNN</w:t>
            </w:r>
          </w:p>
          <w:p w:rsidR="00EC06F0" w:rsidRPr="00713633" w:rsidRDefault="00EC06F0" w:rsidP="00713633">
            <w:pPr>
              <w:spacing w:before="120" w:after="120"/>
              <w:jc w:val="both"/>
              <w:rPr>
                <w:rFonts w:ascii="Times New Roman" w:hAnsi="Times New Roman" w:cs="Times New Roman"/>
                <w:b/>
                <w:bCs/>
                <w:sz w:val="24"/>
                <w:szCs w:val="24"/>
              </w:rPr>
            </w:pPr>
          </w:p>
        </w:tc>
      </w:tr>
      <w:tr w:rsidR="00EC06F0" w:rsidRPr="009563A3" w:rsidTr="00057DE4">
        <w:tc>
          <w:tcPr>
            <w:tcW w:w="5954" w:type="dxa"/>
          </w:tcPr>
          <w:p w:rsidR="009B28F2" w:rsidRPr="00713633" w:rsidRDefault="009B28F2" w:rsidP="00713633">
            <w:pPr>
              <w:spacing w:before="120" w:after="120"/>
              <w:jc w:val="both"/>
              <w:rPr>
                <w:rFonts w:ascii="Times New Roman" w:hAnsi="Times New Roman" w:cs="Times New Roman"/>
                <w:b/>
                <w:sz w:val="24"/>
                <w:szCs w:val="24"/>
              </w:rPr>
            </w:pPr>
            <w:r w:rsidRPr="00713633">
              <w:rPr>
                <w:rFonts w:ascii="Times New Roman" w:hAnsi="Times New Roman" w:cs="Times New Roman"/>
                <w:b/>
                <w:sz w:val="24"/>
                <w:szCs w:val="24"/>
              </w:rPr>
              <w:lastRenderedPageBreak/>
              <w:t xml:space="preserve">Điều 17. Điều chỉnh độ mật </w:t>
            </w:r>
          </w:p>
          <w:p w:rsidR="00EF25A9" w:rsidRPr="00EF25A9" w:rsidRDefault="00EF25A9" w:rsidP="00EF25A9">
            <w:pPr>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Việc điều chỉnh độ mật của bí mật nhà nước phải thực hiện theo quy định tại Điều 21 Luật Bảo vệ bí mật nhà nước, cụ thể:</w:t>
            </w:r>
          </w:p>
          <w:p w:rsidR="00EF25A9" w:rsidRPr="00EF25A9" w:rsidRDefault="00EF25A9" w:rsidP="00EF25A9">
            <w:pPr>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1. Điều chỉnh độ mật là việc tăng độ mật, giảm độ mật đã được xác định của bí mật nhà nước.</w:t>
            </w:r>
          </w:p>
          <w:p w:rsidR="00EF25A9" w:rsidRPr="00EF25A9" w:rsidRDefault="00EF25A9" w:rsidP="00EF25A9">
            <w:pPr>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2. Việc điều chỉnh độ mật phải căn cứ vào danh mục bí mật nhà nước.</w:t>
            </w:r>
          </w:p>
          <w:p w:rsidR="00EF25A9" w:rsidRPr="00EF25A9" w:rsidRDefault="00EF25A9" w:rsidP="00EF25A9">
            <w:pPr>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3. Người đứng đầu cơ quan, tổ chức xác định độ mật của bí mật nhà nước có thẩm quyền quyết định điều chỉnh độ mật của bí mật nhà nước.</w:t>
            </w:r>
          </w:p>
          <w:p w:rsidR="00EF25A9" w:rsidRPr="00EF25A9" w:rsidRDefault="00EF25A9" w:rsidP="00EF25A9">
            <w:pPr>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4. Bí mật nhà nước sau khi điều chỉnh độ mật phải được đóng dấu, có văn bản hoặc hình thức khác xác định việc tăng độ mật, giảm độ mật.</w:t>
            </w:r>
          </w:p>
          <w:p w:rsidR="00EF25A9" w:rsidRPr="00EF25A9" w:rsidRDefault="00EF25A9" w:rsidP="00EF25A9">
            <w:pPr>
              <w:spacing w:before="120" w:after="120"/>
              <w:jc w:val="both"/>
              <w:rPr>
                <w:rFonts w:ascii="Times New Roman" w:hAnsi="Times New Roman" w:cs="Times New Roman"/>
                <w:sz w:val="24"/>
                <w:szCs w:val="24"/>
              </w:rPr>
            </w:pPr>
            <w:r w:rsidRPr="00EF25A9">
              <w:rPr>
                <w:rFonts w:ascii="Times New Roman" w:hAnsi="Times New Roman" w:cs="Times New Roman"/>
                <w:sz w:val="24"/>
                <w:szCs w:val="24"/>
              </w:rPr>
              <w:t xml:space="preserve">5. Chậm nhất 15 ngày kể từ ngày điều chỉnh độ mật, cơ quan, tổ chức đã điều chỉnh độ mật phải thông báo bằng văn bản đến cơ quan, tổ chức, cá nhân có liên quan. </w:t>
            </w:r>
          </w:p>
          <w:p w:rsidR="00EC06F0" w:rsidRPr="00713633" w:rsidRDefault="00EF25A9" w:rsidP="00EF25A9">
            <w:pPr>
              <w:spacing w:before="120" w:after="120"/>
              <w:jc w:val="both"/>
              <w:rPr>
                <w:rFonts w:ascii="Times New Roman" w:hAnsi="Times New Roman" w:cs="Times New Roman"/>
                <w:b/>
                <w:sz w:val="24"/>
                <w:szCs w:val="24"/>
              </w:rPr>
            </w:pPr>
            <w:r w:rsidRPr="00EF25A9">
              <w:rPr>
                <w:rFonts w:ascii="Times New Roman" w:hAnsi="Times New Roman" w:cs="Times New Roman"/>
                <w:sz w:val="24"/>
                <w:szCs w:val="24"/>
              </w:rPr>
              <w:t>Cơ quan, tổ chức, cá nhân có liên quan khi nhận được thông báo về việc điều chỉnh độ mật có trách nhiệm đóng dấu, có văn bản hoặc hình thức khác xác định việc điều chỉnh độ mật tương ứng đối với bí mật nhà nước thuộc phạm vi quản lý.</w:t>
            </w:r>
          </w:p>
        </w:tc>
        <w:tc>
          <w:tcPr>
            <w:tcW w:w="6521" w:type="dxa"/>
          </w:tcPr>
          <w:p w:rsidR="009B28F2" w:rsidRPr="00713633" w:rsidRDefault="009B28F2" w:rsidP="00713633">
            <w:pPr>
              <w:spacing w:before="120" w:after="120"/>
              <w:jc w:val="both"/>
              <w:rPr>
                <w:rFonts w:ascii="Times New Roman" w:hAnsi="Times New Roman" w:cs="Times New Roman"/>
                <w:b/>
                <w:sz w:val="24"/>
                <w:szCs w:val="24"/>
              </w:rPr>
            </w:pPr>
            <w:r w:rsidRPr="00713633">
              <w:rPr>
                <w:rFonts w:ascii="Times New Roman" w:hAnsi="Times New Roman" w:cs="Times New Roman"/>
                <w:b/>
                <w:sz w:val="24"/>
                <w:szCs w:val="24"/>
              </w:rPr>
              <w:t xml:space="preserve">Điều 16. Điều chỉnh độ mật </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1. Điều chỉnh độ mật là việc tăng độ mật, giảm độ mật đã được xác định của bí mật nhà nước.</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2. Việc điều chỉnh độ mật phải căn cứ vào danh mục bí mật nhà nước.</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3. Người có thẩm quyền xác định độ mật của bí mật nhà nước thì có thẩm quyền quyết định điều chỉnh độ mật.</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4. Bí mật nhà nước sau khi điều chỉnh độ mật phải được đóng dấu, có văn bản hoặc hình thức phù hợp khác xác định việc tăng độ mật, giảm độ mật.</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5. Chậm nhất 15 ngày kể từ ngày điều chỉnh độ mật, cơ quan, tổ chức điều chỉnh độ mật phải thông báo bằng văn bản đến cơ quan, tổ chức, cá nhân có liên quan.</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Cơ quan, tổ chức, cá nhân có liên quan khi nhận được thông báo về việc điều chỉnh độ mật có trách nhiệm đóng dấu, có văn bản hoặc hình thức phù hợp khác xác định việc điều chỉnh độ mật tương ứng đối với bí mật nhà nước thuộc phạm vi quản lý.</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6. Việc điều chỉnh độ mật văn bản điện tử bí mật nhà nước được quy định như sau:</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a) Người có thẩm quyền xác định độ mật của bí mật nhà nước thì có thẩm quyền quyết định điều chỉnh độ mật văn bản điện tử bí mật nhà nước.</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b) Văn bản điện tử bí mật nhà nước sau khi điều chỉnh độ mật phải tạo dấu “Điều chỉnh độ mật” màu đỏ trên văn bản điện tử bí mật nhà nước.</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xml:space="preserve">c) Chậm nhất 15 ngày kể từ ngày điều chỉnh độ mật, cơ quan, tổ chức đã điều chỉnh độ mật văn bản điện tử bí mật nhà nước phải thông báo bằng văn bản đến cơ quan, tổ chức, cá nhân có liên </w:t>
            </w:r>
            <w:r w:rsidRPr="00713633">
              <w:rPr>
                <w:rFonts w:ascii="Times New Roman" w:hAnsi="Times New Roman" w:cs="Times New Roman"/>
                <w:sz w:val="24"/>
                <w:szCs w:val="24"/>
              </w:rPr>
              <w:lastRenderedPageBreak/>
              <w:t>quan.</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d) Cơ quan, tổ chức, cá nhân có liên quan khi nhận được thông báo về việc điều chỉnh độ mật, có trách nhiệm tạo dấu “Điều chỉnh độ mật” màu đỏ trên văn bản điện tử bí mật nhà nước xác định việc điều chỉnh độ mật tương ứng đối với bí mật nhà nước thuộc phạm vi quản lý.</w:t>
            </w:r>
          </w:p>
          <w:p w:rsidR="00EC06F0" w:rsidRPr="00713633" w:rsidRDefault="009B28F2" w:rsidP="00713633">
            <w:pPr>
              <w:spacing w:before="120" w:after="120"/>
              <w:jc w:val="both"/>
              <w:rPr>
                <w:rFonts w:ascii="Times New Roman" w:hAnsi="Times New Roman" w:cs="Times New Roman"/>
                <w:b/>
                <w:i/>
                <w:sz w:val="24"/>
                <w:szCs w:val="24"/>
              </w:rPr>
            </w:pPr>
            <w:r w:rsidRPr="00713633">
              <w:rPr>
                <w:rFonts w:ascii="Times New Roman" w:hAnsi="Times New Roman" w:cs="Times New Roman"/>
                <w:sz w:val="24"/>
                <w:szCs w:val="24"/>
              </w:rPr>
              <w:t>7. Mẫu dấu “Điều chỉnh độ mật” thực hiện theo quy định tại Phụ lục IV Nghị định số 63/2026/NĐ-CP.</w:t>
            </w:r>
          </w:p>
        </w:tc>
        <w:tc>
          <w:tcPr>
            <w:tcW w:w="2985" w:type="dxa"/>
          </w:tcPr>
          <w:p w:rsidR="00EC06F0" w:rsidRPr="00713633" w:rsidRDefault="00460B1D" w:rsidP="00005762">
            <w:pPr>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 xml:space="preserve">Cơ bản giữ nguyên như </w:t>
            </w:r>
            <w:r w:rsidR="00005762">
              <w:rPr>
                <w:rFonts w:ascii="Times New Roman" w:hAnsi="Times New Roman" w:cs="Times New Roman"/>
                <w:sz w:val="24"/>
                <w:szCs w:val="24"/>
              </w:rPr>
              <w:t>văn bản</w:t>
            </w:r>
            <w:r>
              <w:rPr>
                <w:rFonts w:ascii="Times New Roman" w:hAnsi="Times New Roman" w:cs="Times New Roman"/>
                <w:sz w:val="24"/>
                <w:szCs w:val="24"/>
              </w:rPr>
              <w:t xml:space="preserve"> cũ, bổ sung thêm nội dung quy định về việc điều chỉnh độ mật đối với văn bản điện tử BMNN cho phù hợp với quy định mới tại Điều 21 của Luật Bảo vệ BMNN và Điều 10 Nghị định số 63/2026/NĐ-CP</w:t>
            </w:r>
          </w:p>
        </w:tc>
      </w:tr>
      <w:tr w:rsidR="00EC06F0" w:rsidRPr="009563A3" w:rsidTr="00057DE4">
        <w:tc>
          <w:tcPr>
            <w:tcW w:w="5954" w:type="dxa"/>
          </w:tcPr>
          <w:p w:rsidR="009B28F2" w:rsidRPr="00713633" w:rsidRDefault="009B28F2" w:rsidP="00713633">
            <w:pPr>
              <w:spacing w:before="120" w:after="120"/>
              <w:jc w:val="both"/>
              <w:rPr>
                <w:rFonts w:ascii="Times New Roman" w:hAnsi="Times New Roman" w:cs="Times New Roman"/>
                <w:b/>
                <w:sz w:val="24"/>
                <w:szCs w:val="24"/>
              </w:rPr>
            </w:pPr>
            <w:r w:rsidRPr="00713633">
              <w:rPr>
                <w:rFonts w:ascii="Times New Roman" w:hAnsi="Times New Roman" w:cs="Times New Roman"/>
                <w:b/>
                <w:sz w:val="24"/>
                <w:szCs w:val="24"/>
              </w:rPr>
              <w:lastRenderedPageBreak/>
              <w:t>Điều 18. Giải mật</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Việc giải mật được thực hiện theo quy định tại Điều 22 Luật Bảo vệ bí mật nhà nước, cụ thể:</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 xml:space="preserve">1. Giải mật là xóa bỏ độ mật của bí mật nhà nước. </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2. Bí mật nhà nước được giải mật toàn bộ hoặc một phần trong trường hợp sau đây:</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a) Hết thời hạn bảo vệ bí mật nhà nước quy định tại Điều 15 của Quy chế này và thời gian gia hạn quy định tại Điều 16 của Quy chế này;</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b) Đáp ứng yêu cầu thực tiễn bảo vệ lợi ích quốc gia, dân tộc; phát triển kinh tế - xã hội; hội nhập, hợp tác quốc tế;</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c) Không còn thuộc danh mục bí mật nhà nước.</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 xml:space="preserve">3. Trường hợp quy định tại điểm a và điểm c khoản 2 Điều này thì  đương nhiên giải mật. </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 xml:space="preserve">Trường hợp quy định tại điểm c khoản 2 Điều này, cơ quan, tổ chức xác định bí mật nhà nước phải đóng dấu, có văn bản hoặc hình thức khác xác định việc giải mật và thông báo ngay bằng văn bản đến cơ quan, tổ chức, cá nhân có liên quan. </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 xml:space="preserve">4. Việc giải mật đối với bí mật nhà nước trong trường hợp </w:t>
            </w:r>
            <w:r w:rsidRPr="006307F0">
              <w:rPr>
                <w:rFonts w:ascii="Times New Roman" w:hAnsi="Times New Roman" w:cs="Times New Roman"/>
                <w:sz w:val="24"/>
                <w:szCs w:val="24"/>
              </w:rPr>
              <w:lastRenderedPageBreak/>
              <w:t>quy định tại điểm b khoản 2 Điều này được quy định như sau:</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a) Người đứng đầu cơ quan, tổ chức xác định bí mật nhà nước thành lập Hội đồng giải mật;</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 xml:space="preserve">b) Hội đồng giải mật bao gồm đại diện lãnh đạo cơ quan, tổ chức xác định bí mật nhà nước làm Chủ tịch Hội đồng và đại diện cơ quan, tổ chức có liên quan; </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c) Hội đồng giải mật có trách nhiệm xem xét việc giải mật, báo cáo người đứng đầu cơ quan, tổ chức xác định bí mật nhà nước quyết định;</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d) Bí mật nhà nước sau khi giải mật phải đóng dấu, có văn bản hoặc hình thức khác xác định việc giải mật; trường hợp giải mật một phần thì quyết định giải mật phải thể hiện đầy đủ nội dung thông tin giải mật;</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đ) Hồ sơ giải mật phải được lưu trữ bao gồm quyết định thành lập Hội đồng giải mật; bí mật nhà nước đề nghị giải mật; biên bản họp Hội đồng giải mật; quyết định giải mật và tài liệu khác có liên quan.</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5. Đối với bí mật nhà nước do Lưu trữ lịch sử lưu trữ, nếu không xác định được cơ quan xác định bí mật nhà nước thì Lưu trữ lịch sử quyết định việc giải mật theo quy định của pháp luật về lưu trữ.</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6. Chậm nhất 15 ngày kể từ ngày có quyết định giải mật, cơ quan, tổ chức quyết định giải mật phải thông báo bằng văn bản đến cơ quan, tổ chức, cá nhân có liên quan.</w:t>
            </w:r>
          </w:p>
          <w:p w:rsidR="00EC06F0" w:rsidRPr="00713633" w:rsidRDefault="006307F0" w:rsidP="006307F0">
            <w:pPr>
              <w:spacing w:before="120" w:after="120"/>
              <w:jc w:val="both"/>
              <w:rPr>
                <w:rFonts w:ascii="Times New Roman" w:hAnsi="Times New Roman" w:cs="Times New Roman"/>
                <w:b/>
                <w:sz w:val="24"/>
                <w:szCs w:val="24"/>
              </w:rPr>
            </w:pPr>
            <w:r w:rsidRPr="006307F0">
              <w:rPr>
                <w:rFonts w:ascii="Times New Roman" w:hAnsi="Times New Roman" w:cs="Times New Roman"/>
                <w:sz w:val="24"/>
                <w:szCs w:val="24"/>
              </w:rPr>
              <w:t>Cơ quan, tổ chức, cá nhân có liên quan khi nhận được thông báo về việc giải mật có trách nhiệm đóng dấu, có văn bản hoặc hình thức khác xác định việc giải mật đối với bí mật nhà nước thuộc phạm vi quản lý.</w:t>
            </w:r>
          </w:p>
        </w:tc>
        <w:tc>
          <w:tcPr>
            <w:tcW w:w="6521" w:type="dxa"/>
          </w:tcPr>
          <w:p w:rsidR="009B28F2" w:rsidRPr="00713633" w:rsidRDefault="009B28F2" w:rsidP="00713633">
            <w:pPr>
              <w:spacing w:before="120" w:after="120"/>
              <w:jc w:val="both"/>
              <w:rPr>
                <w:rFonts w:ascii="Times New Roman" w:hAnsi="Times New Roman" w:cs="Times New Roman"/>
                <w:b/>
                <w:sz w:val="24"/>
                <w:szCs w:val="24"/>
              </w:rPr>
            </w:pPr>
            <w:r w:rsidRPr="00713633">
              <w:rPr>
                <w:rFonts w:ascii="Times New Roman" w:hAnsi="Times New Roman" w:cs="Times New Roman"/>
                <w:b/>
                <w:sz w:val="24"/>
                <w:szCs w:val="24"/>
              </w:rPr>
              <w:lastRenderedPageBreak/>
              <w:t>Điều 17. Giải mật</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1. Bí mật nhà nước được giải mật trong các trường hợp sau đây:</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a) Bí mật nhà nước đương nhiên được giải mật khi hết thời hạn bảo vệ bí mật nhà nước quy định tại Điều 1</w:t>
            </w:r>
            <w:r w:rsidR="006411C6">
              <w:rPr>
                <w:rFonts w:ascii="Times New Roman" w:hAnsi="Times New Roman" w:cs="Times New Roman"/>
                <w:sz w:val="24"/>
                <w:szCs w:val="24"/>
              </w:rPr>
              <w:t>4</w:t>
            </w:r>
            <w:r w:rsidRPr="00713633">
              <w:rPr>
                <w:rFonts w:ascii="Times New Roman" w:hAnsi="Times New Roman" w:cs="Times New Roman"/>
                <w:sz w:val="24"/>
                <w:szCs w:val="24"/>
              </w:rPr>
              <w:t xml:space="preserve"> của Quy chế này và thời gian gia hạn bảo vệ bí mật nhà nước quy định tại Điều 1</w:t>
            </w:r>
            <w:r w:rsidR="006411C6">
              <w:rPr>
                <w:rFonts w:ascii="Times New Roman" w:hAnsi="Times New Roman" w:cs="Times New Roman"/>
                <w:sz w:val="24"/>
                <w:szCs w:val="24"/>
              </w:rPr>
              <w:t>5</w:t>
            </w:r>
            <w:r w:rsidRPr="00713633">
              <w:rPr>
                <w:rFonts w:ascii="Times New Roman" w:hAnsi="Times New Roman" w:cs="Times New Roman"/>
                <w:sz w:val="24"/>
                <w:szCs w:val="24"/>
              </w:rPr>
              <w:t xml:space="preserve"> của Quy chế này;</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b) Không còn thuộc danh mục bí mật nhà nước;</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c) Bí mật nhà nước được giải mật trước thời hạn để phục vụ yêu cầu bảo vệ lợi ích quốc gia, dân tộc, phát triển kinh tế - xã hội, hội nhập, hợp tác quốc tế.</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2. Giải mật đối với trường hợp quy định tại điểm b khoản 1 Điều này thì cơ quan, tổ chức xác định bí mật nhà nước phải đóng dấu, có văn bản hoặc hình thức phù hợp khác xác định việc giải mật và thông báo bằng văn bản đến cơ quan, tổ chức, cá nhân có liên quan.</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3. Giải mật đối với trường hợp quy định tại điểm c khoản 1 Điều này được quy định như sau:</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a) Người có thẩm quyền xác định bí mật nhà nước thì có thẩm quyền quyết định giải mật và thành lập hội đồng giải mật;</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xml:space="preserve">b) Hội đồng giải mật bao gồm: đại diện lãnh đạo cơ quan, tổ chức xác định bí mật nhà nước làm Chủ tịch hội đồng giải mật, </w:t>
            </w:r>
            <w:r w:rsidRPr="00713633">
              <w:rPr>
                <w:rFonts w:ascii="Times New Roman" w:hAnsi="Times New Roman" w:cs="Times New Roman"/>
                <w:sz w:val="24"/>
                <w:szCs w:val="24"/>
              </w:rPr>
              <w:lastRenderedPageBreak/>
              <w:t>đại diện cơ quan, tổ chức trực tiếp soạn thảo, tạo ra bí mật nhà nước và thành phần khác do người có thẩm quyền quy định tại điểm a khoản 3 Điều này quyết định;</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c) Hội đồng giải mật có trách nhiệm xem xét việc giải mật toàn bộ bí mật nhà nước hoặc một phần bí mật nhà nước, báo cáo người có thẩm quyền quy định tại điểm a khoản 3 Điều này quyết định giải mật bằng văn bản;</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d) Bí mật nhà nước sau khi giải mật phải đóng dấu, có văn bản hoặc hình thức phù hợp khác xác định việc giải mật; trường hợp giải mật một phần thì quyết định giải mật phải thể hiện đầy đủ nội dung thông tin giải mật;</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đ) Chậm nhất 15 ngày kể từ ngày có quyết định giải mật, cơ quan, tổ chức quyết định giải mật phải thông báo bằng văn bản đến cơ quan, tổ chức, cá nhân có liên quan;</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e) Hồ sơ giải mật phải được lưu trữ bao gồm: Quyết định thành lập hội đồng giải mật; bí mật nhà nước đề nghị giải mật; biên bản họp hội đồng giải mật; quyết định giải mật và tài liệu khác có liên quan.</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4. Cơ quan, tổ chức, cá nhân nhận được thông báo về việc giải mật có các trách nhiệm sau đây:</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a) Đóng dấu, có văn bản hoặc hình thức phù hợp khác xác định việc giải mật đối với bí mật nhà nước nhận được;</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b) Đóng dấu, có văn bản hoặc hình thức phù hợp khác xác định việc giải mật đối với bí mật nhà nước được tạo ra có sử dụng bí mật nhà nước đã được giải mật do cơ quan, tổ chức, cá nhân gửi đến và thông báo bằng văn bản đến cơ quan, tổ chức, cá nhân có liên quan.</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xml:space="preserve">5. Đối với bí mật nhà nước do Lưu trữ lịch sử lưu trữ, trường hợp không xác định được cơ quan xác định bí mật nhà nước thì Lưu trữ lịch sử quyết định việc giải mật theo quy định của pháp luật </w:t>
            </w:r>
            <w:r w:rsidRPr="00713633">
              <w:rPr>
                <w:rFonts w:ascii="Times New Roman" w:hAnsi="Times New Roman" w:cs="Times New Roman"/>
                <w:sz w:val="24"/>
                <w:szCs w:val="24"/>
              </w:rPr>
              <w:lastRenderedPageBreak/>
              <w:t>về lưu trữ.</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6. Việc giải mật văn bản điện tử bí mật nhà nước được quy định như sau:</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a) Trường hợp giải mật văn bản điện tử bí mật nhà nước quy định tại điểm b khoản 1 Điều này thì cơ quan, tổ chức xác định văn bản điện tử bí mật nhà nước phải tạo dấu “Giải mật” màu đỏ trên văn bản điện tử bí mật nhà nước xác định việc giải mật và thông báo bằng văn bản đến cơ quan, tổ chức, cá nhân có liên quan.</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b) Trường hợp giải mật văn bản điện tử bí mật nhà nước quy định tại điểm c khoản 1 Điều này thì thực hiện theo quy định tại khoản 3 Điều này và quy định sau:</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Văn bản điện tử bí mật nhà nước sau khi giải mật phải tạo dấu “Giải mật” màu đỏ trên văn bản điện tử bí mật nhà nước, trừ trường hợp giải mật một phần nội dung của văn bản điện tử bí mật nhà nước;</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Chậm nhất 15 ngày kể từ ngày có quyết định giải mật văn bản điện tử bí mật nhà nước, cơ quan, tổ chức quyết định giải mật phải thông báo bằng văn bản đến cơ quan, tổ chức, cá nhân có liên quan.</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Cơ quan, tổ chức, cá nhân nhận được thông báo về việc giải mật văn bản điện tử bí mật nhà nước có trách nhiệm sau đây:</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Tạo dấu “Giải mật” màu đỏ trên văn bản điện tử bí mật nhà nước nhận được xác định việc giải mật, trừ trường hợp giải mật một phần nội dung của văn bản điện tử bí mật nhà nước;</w:t>
            </w:r>
          </w:p>
          <w:p w:rsidR="009B28F2" w:rsidRPr="00713633" w:rsidRDefault="009B28F2" w:rsidP="00713633">
            <w:pPr>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Tạo dấu “Giải mật” màu đỏ trên văn bản điện tử bí mật nhà nước xác định việc giải mật đối với văn bản điện tử bí mật nhà nước được tạo ra có sử dụng bí mật nhà nước đã được giải mật do cơ quan, tổ chức, cá nhân gửi đến và thông báo bằng văn bản đến cơ quan, tổ chức, cá nhân có liên quan.</w:t>
            </w:r>
          </w:p>
          <w:p w:rsidR="00EC06F0" w:rsidRPr="00713633" w:rsidRDefault="009B28F2" w:rsidP="00713633">
            <w:pPr>
              <w:shd w:val="clear" w:color="auto" w:fill="FFFFFF"/>
              <w:spacing w:before="120" w:after="120"/>
              <w:jc w:val="both"/>
              <w:rPr>
                <w:rFonts w:ascii="Times New Roman" w:hAnsi="Times New Roman" w:cs="Times New Roman"/>
                <w:sz w:val="24"/>
                <w:szCs w:val="24"/>
              </w:rPr>
            </w:pPr>
            <w:r w:rsidRPr="00713633">
              <w:rPr>
                <w:rFonts w:ascii="Times New Roman" w:hAnsi="Times New Roman" w:cs="Times New Roman"/>
                <w:sz w:val="24"/>
                <w:szCs w:val="24"/>
              </w:rPr>
              <w:t xml:space="preserve">7. Mẫu dấu “Giải mật” thực hiện theo quy định tại Phụ lục IV </w:t>
            </w:r>
            <w:r w:rsidRPr="00713633">
              <w:rPr>
                <w:rFonts w:ascii="Times New Roman" w:hAnsi="Times New Roman" w:cs="Times New Roman"/>
                <w:sz w:val="24"/>
                <w:szCs w:val="24"/>
              </w:rPr>
              <w:lastRenderedPageBreak/>
              <w:t>Nghị định này.</w:t>
            </w:r>
          </w:p>
        </w:tc>
        <w:tc>
          <w:tcPr>
            <w:tcW w:w="2985" w:type="dxa"/>
          </w:tcPr>
          <w:p w:rsidR="00EC06F0" w:rsidRDefault="006411C6" w:rsidP="006411C6">
            <w:pPr>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 xml:space="preserve">Cơ bản được giữ nguyên theo </w:t>
            </w:r>
            <w:r w:rsidR="00005762">
              <w:rPr>
                <w:rFonts w:ascii="Times New Roman" w:hAnsi="Times New Roman" w:cs="Times New Roman"/>
                <w:sz w:val="24"/>
                <w:szCs w:val="24"/>
              </w:rPr>
              <w:t>văn bản</w:t>
            </w:r>
            <w:r>
              <w:rPr>
                <w:rFonts w:ascii="Times New Roman" w:hAnsi="Times New Roman" w:cs="Times New Roman"/>
                <w:sz w:val="24"/>
                <w:szCs w:val="24"/>
              </w:rPr>
              <w:t xml:space="preserve"> cũ, biên tập lại một số nội dung cho phù hợp với quy định mới tại Điều 22 của Luật Bảo vệ BMNN và Điều 11 Nghị định số 63/2026/NĐ-CP, cụ thể:</w:t>
            </w:r>
          </w:p>
          <w:p w:rsidR="006411C6" w:rsidRDefault="006411C6" w:rsidP="006411C6">
            <w:pPr>
              <w:spacing w:before="120" w:after="120"/>
              <w:jc w:val="both"/>
              <w:rPr>
                <w:rFonts w:ascii="Times New Roman" w:hAnsi="Times New Roman" w:cs="Times New Roman"/>
                <w:sz w:val="24"/>
                <w:szCs w:val="24"/>
              </w:rPr>
            </w:pPr>
            <w:r>
              <w:rPr>
                <w:rFonts w:ascii="Times New Roman" w:hAnsi="Times New Roman" w:cs="Times New Roman"/>
                <w:sz w:val="24"/>
                <w:szCs w:val="24"/>
              </w:rPr>
              <w:t>- Bỏ nội dung giải thích từ ngữ tại khoản 1.</w:t>
            </w:r>
          </w:p>
          <w:p w:rsidR="006411C6" w:rsidRPr="00713633" w:rsidRDefault="006411C6" w:rsidP="00DB0749">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 Bổ sung </w:t>
            </w:r>
            <w:r w:rsidR="00DB0749">
              <w:rPr>
                <w:rFonts w:ascii="Times New Roman" w:hAnsi="Times New Roman" w:cs="Times New Roman"/>
                <w:sz w:val="24"/>
                <w:szCs w:val="24"/>
              </w:rPr>
              <w:t>quy định về việc</w:t>
            </w:r>
            <w:r>
              <w:rPr>
                <w:rFonts w:ascii="Times New Roman" w:hAnsi="Times New Roman" w:cs="Times New Roman"/>
                <w:sz w:val="24"/>
                <w:szCs w:val="24"/>
              </w:rPr>
              <w:t xml:space="preserve"> giải mật đối với </w:t>
            </w:r>
            <w:r w:rsidR="00DB0749">
              <w:rPr>
                <w:rFonts w:ascii="Times New Roman" w:hAnsi="Times New Roman" w:cs="Times New Roman"/>
                <w:sz w:val="24"/>
                <w:szCs w:val="24"/>
              </w:rPr>
              <w:t>văn bản điện tử BMNN</w:t>
            </w:r>
            <w:r>
              <w:rPr>
                <w:rFonts w:ascii="Times New Roman" w:hAnsi="Times New Roman" w:cs="Times New Roman"/>
                <w:sz w:val="24"/>
                <w:szCs w:val="24"/>
              </w:rPr>
              <w:t>.</w:t>
            </w:r>
          </w:p>
        </w:tc>
      </w:tr>
      <w:tr w:rsidR="00EC06F0" w:rsidRPr="009563A3" w:rsidTr="00057DE4">
        <w:tc>
          <w:tcPr>
            <w:tcW w:w="5954" w:type="dxa"/>
          </w:tcPr>
          <w:p w:rsidR="00E27621" w:rsidRPr="00713633" w:rsidRDefault="00E27621" w:rsidP="00713633">
            <w:pPr>
              <w:spacing w:before="120" w:after="120"/>
              <w:jc w:val="both"/>
              <w:rPr>
                <w:rFonts w:ascii="Times New Roman" w:hAnsi="Times New Roman" w:cs="Times New Roman"/>
                <w:b/>
                <w:sz w:val="24"/>
                <w:szCs w:val="24"/>
              </w:rPr>
            </w:pPr>
            <w:r w:rsidRPr="00713633">
              <w:rPr>
                <w:rFonts w:ascii="Times New Roman" w:hAnsi="Times New Roman" w:cs="Times New Roman"/>
                <w:b/>
                <w:sz w:val="24"/>
                <w:szCs w:val="24"/>
              </w:rPr>
              <w:lastRenderedPageBreak/>
              <w:t>Điều 19. Tiêu hủy tài liệu, vật chứa bí mật nhà nước</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1. Căn cứ tiêu hủy tài liệu, vật mang bí mật nhà nước:</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a) Khi không cần thiết phải lưu giữ và việc tiêu hủy không gây nguy hại đến lợi ích quốc gia, dân tộc;</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b) Nếu không tiêu hủy ngay sẽ gây nguy hại cho lợi ích quốc gia, dân tộc.</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2. Nguyên tắc tiêu hủy tài liệu, vật mang bí mật nhà nước:</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a) Không để bị lộ, bị mất bí mật nhà nước;</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b) Quá trình tiêu hủy phải tác động làm thay đổi hình dạng, tính năng, tác dụng của tài liệu, vật chứa bí mật nhà nước và loại bỏ hoàn toàn thông tin bí mật nhà nước;</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c) Tài liệu, vật chứa bí mật nhà nước sau khi tiêu hủy không thể phục hồi hình dạng, tính năng, tác dụng, nội dung.</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3. Thẩm quyền tiêu hủy tài liệu, vật chứa bí mật nhà nước:</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a) Người có thẩm quyền quy định tại khoản 1 và khoản 2 Điều 7 Quy chế này có thẩm quyền quyết định tiêu hủy tài liệu, vật chứa bí mật nhà nước;</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b) Bộ Chỉ huy Quân sự tỉnh thực hiện thẩm quyền tiêu hủy tài liệu, vật chứa bí mật nhà nước theo quy định của Bộ trưởng Bộ Quốc phòng; Công an tỉnh thực hiện thẩm quyền tiêu hủy tài liệu, vật chứa bí mật nhà nước theo quy định của Bộ trưởng Bộ Công an.</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c) Người đang quản lý tài liệu, vật chứa bí mật nhà nước được quyền quyết định tiêu hủy trong trường hợp quy định tại điểm b khoản 1 Điều này và báo cáo ngay bằng văn bản về việc tiêu hủy với người đứng đầu cơ quan, tổ chức.</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lastRenderedPageBreak/>
              <w:t>4. Việc tiêu hủy tài liệu, vật chứa bí mật nhà nước trong trường hợp quy định tại điểm a khoản 1 Điều này được quy định như sau:</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a) Người có thẩm quyền quy định tại điểm a hoặc điểm b khoản 3 Điều này quyết định thành lập Hội đồng tiêu hủy tài liệu, vật chứa bí mật nhà nước;</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b) Hội đồng tiêu hủy tài liệu, vật chứa bí mật nhà nước bao gồm đại diện lãnh đạo cơ quan, tổ chức trực tiếp lưu giữ tài liệu, vật chứa bí mật nhà nước làm Chủ tịch Hội đồng; người trực tiếp lưu giữ tài liệu, vật chứa bí mật nhà nước và đại diện cơ quan, tổ chức có liên quan;</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c) Hội đồng tiêu hủy tài liệu, vật chứa bí mật nhà nước có trách nhiệm rà soát tài liệu, vật chứa bí mật nhà nước được đề nghị tiêu hủy, báo cáo người có thẩm quyền quy định tại điểm a hoặc điểm b khoản 3 Điều này quyết định;</w:t>
            </w:r>
          </w:p>
          <w:p w:rsidR="006307F0" w:rsidRPr="006307F0" w:rsidRDefault="006307F0" w:rsidP="006307F0">
            <w:pPr>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d) Hồ sơ tiêu hủy phải được lưu trữ bao gồm quyết định thành lập Hội đồng tiêu hủy; danh sách tài liệu, vật chứa bí mật nhà nước đề nghị tiêu hủy; biên bản họp Hội đồng tiêu hủy; quyết định tiêu hủy, biên bản tiêu hủy và tài liệu khác có liên quan.</w:t>
            </w:r>
          </w:p>
          <w:p w:rsidR="00EC06F0" w:rsidRPr="00713633" w:rsidRDefault="006307F0" w:rsidP="006307F0">
            <w:pPr>
              <w:shd w:val="clear" w:color="auto" w:fill="FFFFFF"/>
              <w:spacing w:before="120" w:after="120"/>
              <w:jc w:val="both"/>
              <w:rPr>
                <w:rFonts w:ascii="Times New Roman" w:hAnsi="Times New Roman" w:cs="Times New Roman"/>
                <w:sz w:val="24"/>
                <w:szCs w:val="24"/>
              </w:rPr>
            </w:pPr>
            <w:r w:rsidRPr="006307F0">
              <w:rPr>
                <w:rFonts w:ascii="Times New Roman" w:hAnsi="Times New Roman" w:cs="Times New Roman"/>
                <w:sz w:val="24"/>
                <w:szCs w:val="24"/>
              </w:rPr>
              <w:t>5. Việc tiêu hủy tài liệu, vật chứa bí mật nhà nước trong lĩnh vực cơ yếu thực hiện theo quy định của pháp luật về cơ yếu; việc tiêu hủy tài liệu, vật chứa bí mật nhà nước do Lưu trữ lịch sử lưu trữ được thực hiện theo quy định của pháp luật về lưu trữ.</w:t>
            </w:r>
          </w:p>
        </w:tc>
        <w:tc>
          <w:tcPr>
            <w:tcW w:w="6521" w:type="dxa"/>
          </w:tcPr>
          <w:p w:rsidR="00753F3C" w:rsidRPr="00713633" w:rsidRDefault="00753F3C" w:rsidP="00713633">
            <w:pPr>
              <w:shd w:val="clear" w:color="auto" w:fill="FFFFFF"/>
              <w:spacing w:before="120" w:after="120"/>
              <w:jc w:val="both"/>
              <w:rPr>
                <w:rFonts w:ascii="Times New Roman" w:hAnsi="Times New Roman" w:cs="Times New Roman"/>
                <w:b/>
                <w:noProof/>
                <w:sz w:val="24"/>
                <w:szCs w:val="24"/>
              </w:rPr>
            </w:pPr>
            <w:r w:rsidRPr="00713633">
              <w:rPr>
                <w:rFonts w:ascii="Times New Roman" w:hAnsi="Times New Roman" w:cs="Times New Roman"/>
                <w:b/>
                <w:noProof/>
                <w:sz w:val="24"/>
                <w:szCs w:val="24"/>
              </w:rPr>
              <w:lastRenderedPageBreak/>
              <w:t>Điều 18. Tiêu hủy tài liệu, vật chứa bí mật nhà nước</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1. Căn cứ tiêu hủy tài liệu, vật mang bí mật nhà nước:</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a) Khi không cần thiết phải lưu giữ và việc tiêu hủy không gây nguy hại đến lợi ích quốc gia, dân tộc;</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b) Nếu không tiêu hủy ngay sẽ gây nguy hại cho lợi ích quốc gia, dân tộc.</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2. Nguyên tắc tiêu hủy tài liệu, vật mang bí mật nhà nước:</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a) Không để bị lộ, bị mất bí mật nhà nước;</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b) Quá trình tiêu hủy phải tác động vào tài liệu, vật chứa bí mật nhà nước làm thay đổi hình dạng, tính năng, tác dụng, nội dung;</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c) Tài liệu, vật chứa bí mật nhà nước sau khi tiêu hủy không thể khôi phục hình dạng, tính năng, tác dụng, nội dung.</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3. Thẩm quyền tiêu hủy tài liệu, vật chứa bí mật nhà nước trong trường hợp quy định tại điểm a khoản 1 Điều này được quy định như sau:</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a) Người có thẩm quyền quy định tại khoản 1 và khoản 2 Điều 7 Quy chế này có thẩm quyền quyết định tiêu hủy tài liệu, vật chứa bí mật nhà nước ở cả 3 mức độ mật;</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b) Bộ Chỉ huy Quân sự tỉnh thực hiện thẩm quyền tiêu hủy tài liệu, vật chứa bí mật nhà nước theo quy định của Bộ trưởng Bộ Quốc phòng; Công an tỉnh thực hiện thẩm quyền tiêu hủy tài liệu, vật chứa bí mật nhà nước theo quy định của Bộ trưởng Bộ Công an.</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4. Thủ tục tiêu hủy tài liệu, vật chứa bí mật nhà nước độ Tuyệt mật trong trường hợp quy định tại điểm a khoản 1 Điều này được quy định như sau:</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 xml:space="preserve">a) Người có thẩm quyền quy định tại khoản 3 Điều này quyết </w:t>
            </w:r>
            <w:r w:rsidRPr="00713633">
              <w:rPr>
                <w:rFonts w:ascii="Times New Roman" w:hAnsi="Times New Roman" w:cs="Times New Roman"/>
                <w:noProof/>
                <w:sz w:val="24"/>
                <w:szCs w:val="24"/>
              </w:rPr>
              <w:lastRenderedPageBreak/>
              <w:t>định thành lập hội đồng tiêu hủy tài liệu, vật chứa bí mật nhà nước;</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b) Hội đồng tiêu hủy tài liệu, vật chứa bí mật nhà nước bao gồm: Đại diện lãnh đạo cơ quan, tổ chức trực tiếp lưu giữ tài liệu, vật chứa bí mật nhà nước làm Chủ tịch hội đồng; người trực tiếp lưu giữ tài liệu, vật chứa bí mật nhà nước và đại diện cơ quan, tổ chức có liên quan;</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c) Hội đồng tiêu hủy tài liệu, vật chứa bí mật nhà nước có trách nhiệm rà soát tài liệu, vật chứa bí mật nhà nước được đề nghị tiêu hủy, báo cáo người có thẩm quyền quy định tại khoản 3 Điều này quyết định;</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d) Hồ sơ tiêu hủy phải được lưu trữ bao gồm: Quyết định thành lập hội đồng tiêu hủy; danh sách tài liệu, vật chứa bí mật nhà nước đề nghị tiêu hủy; biên bản họp hội đồng tiêu hủy; quyết định tiêu hủy, biên bản tiêu hủy và tài liệu khác có liên quan.</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5. Thủ tục tiêu hủy tài liệu, vật chứa bí mật nhà nước độ Tối mật và độ Mật trong trường hợp quy định tại điểm a khoản 1 Điều này được quy định như sau:</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a) Cơ quan, tổ chức trực tiếp lưu giữ tài liệu, vật chứa bí mật nhà nước có trách nhiệm rà soát, lập danh sách tài liệu (gồm cả dự thảo), vật chứa bí mật nhà nước cần tiêu hủy;</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b) Cơ quan, tổ chức trực tiếp lưu giữ tài liệu, vật chứa bí mật nhà nước phải có văn bản đề xuất người có thẩm quyền quy định tại điểm a hoặc điểm b khoản 3 Điều này quyết định việc tiêu hủy.</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c) Văn bản đề xuất tiêu hủy phải thể hiện số lượng tài liệu, vật chứa bí mật nhà nước (phân loại theo độ Tối mật, độ Mật) đề nghị tiêu hủy, lý do đề nghị tiêu hủy, hình thức tiêu hủy, địa điểm thực hiện tiêu hủy và phương tiện vận chuyển (nếu có).</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 xml:space="preserve">d) Danh sách tài liệu, vật chứa bí mật nhà nước đề nghị tiêu hủy phải thể hiện số, ký hiệu, trích yếu của tài liệu hoặc vật chứa bí mật nhà nước; ngày, tháng, năm ban hành, tạo ra; độ mật; cơ </w:t>
            </w:r>
            <w:r w:rsidRPr="00713633">
              <w:rPr>
                <w:rFonts w:ascii="Times New Roman" w:hAnsi="Times New Roman" w:cs="Times New Roman"/>
                <w:noProof/>
                <w:sz w:val="24"/>
                <w:szCs w:val="24"/>
              </w:rPr>
              <w:lastRenderedPageBreak/>
              <w:t>quan, tổ chức ban hành, tạo ra.</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đ) Hồ sơ tiêu hủy tài liệu, vật chứa bí mật nhà nước phải được lưu trữ, bao gồm: văn bản đề xuất tiêu hủy của cơ quan, tổ chức; ý kiến của người có thẩm quyền cho phép tiêu hủy; danh sách tài liệu, vật chứa bí mật nhà nước đề nghị tiêu hủy.</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6. Trường hợp tiêu hủy tài liệu, vật chứa bí mật nhà nước quy định tại điểm b khoản 1 Điều này thì người đang quản lý tài liệu, vật chứa bí mật nhà nước được quyền quyết định tiêu hủy ngay và báo cáo bằng văn bản về việc tiêu hủy với người đứng đầu cơ quan, tổ chức.</w:t>
            </w:r>
          </w:p>
          <w:p w:rsidR="00753F3C"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 xml:space="preserve">7. Việc tiêu hủy tài liệu, vật chứa bí mật nhà nước trong lĩnh vực cơ yếu thực hiện theo quy định của pháp luật về cơ yếu; việc tiêu hủy tài liệu, vật chứa bí mật nhà nước do Lưu trữ lịch sử lưu trữ được thực </w:t>
            </w:r>
          </w:p>
          <w:p w:rsidR="00EC06F0" w:rsidRPr="00713633" w:rsidRDefault="00753F3C" w:rsidP="00713633">
            <w:pPr>
              <w:shd w:val="clear" w:color="auto" w:fill="FFFFFF"/>
              <w:spacing w:before="120" w:after="120"/>
              <w:jc w:val="both"/>
              <w:rPr>
                <w:rFonts w:ascii="Times New Roman" w:hAnsi="Times New Roman" w:cs="Times New Roman"/>
                <w:noProof/>
                <w:sz w:val="24"/>
                <w:szCs w:val="24"/>
              </w:rPr>
            </w:pPr>
            <w:r w:rsidRPr="00713633">
              <w:rPr>
                <w:rFonts w:ascii="Times New Roman" w:hAnsi="Times New Roman" w:cs="Times New Roman"/>
                <w:noProof/>
                <w:sz w:val="24"/>
                <w:szCs w:val="24"/>
              </w:rPr>
              <w:t>hiện theo quy định của pháp luật về lưu trữ</w:t>
            </w:r>
          </w:p>
        </w:tc>
        <w:tc>
          <w:tcPr>
            <w:tcW w:w="2985" w:type="dxa"/>
          </w:tcPr>
          <w:p w:rsidR="00EF2F48" w:rsidRPr="00713633" w:rsidRDefault="00EF2F48" w:rsidP="00005762">
            <w:pPr>
              <w:shd w:val="clear" w:color="auto" w:fill="FFFFFF"/>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 xml:space="preserve">Giữ nguyên một số nội dung theo </w:t>
            </w:r>
            <w:r w:rsidR="00005762">
              <w:rPr>
                <w:rFonts w:ascii="Times New Roman" w:hAnsi="Times New Roman" w:cs="Times New Roman"/>
                <w:sz w:val="24"/>
                <w:szCs w:val="24"/>
              </w:rPr>
              <w:t>văn bản</w:t>
            </w:r>
            <w:r>
              <w:rPr>
                <w:rFonts w:ascii="Times New Roman" w:hAnsi="Times New Roman" w:cs="Times New Roman"/>
                <w:sz w:val="24"/>
                <w:szCs w:val="24"/>
              </w:rPr>
              <w:t xml:space="preserve"> cũ còn phù hợp; biên tập lại </w:t>
            </w:r>
            <w:r w:rsidR="00211F15">
              <w:rPr>
                <w:rFonts w:ascii="Times New Roman" w:hAnsi="Times New Roman" w:cs="Times New Roman"/>
                <w:sz w:val="24"/>
                <w:szCs w:val="24"/>
              </w:rPr>
              <w:t>nội dung quy định về thủ tục tiêu hủy tài liệu, vật chứa BMNN độ "Tuyệt mật" và thủ tục tiêu hủy tài liệu, vật chứa BMNN độ "Tối mật" và "Mật" để phù hợp với</w:t>
            </w:r>
            <w:r>
              <w:rPr>
                <w:rFonts w:ascii="Times New Roman" w:hAnsi="Times New Roman" w:cs="Times New Roman"/>
                <w:sz w:val="24"/>
                <w:szCs w:val="24"/>
              </w:rPr>
              <w:t xml:space="preserve"> quy định mới tại Điều 23 của Luật Bảo vệ BMNN và Điều 12 Nghị định số 63/2026/NĐ-CP</w:t>
            </w:r>
            <w:r w:rsidR="00211F15">
              <w:rPr>
                <w:rFonts w:ascii="Times New Roman" w:hAnsi="Times New Roman" w:cs="Times New Roman"/>
                <w:sz w:val="24"/>
                <w:szCs w:val="24"/>
              </w:rPr>
              <w:t>.</w:t>
            </w:r>
            <w:r>
              <w:rPr>
                <w:rFonts w:ascii="Times New Roman" w:hAnsi="Times New Roman" w:cs="Times New Roman"/>
                <w:sz w:val="24"/>
                <w:szCs w:val="24"/>
              </w:rPr>
              <w:t xml:space="preserve"> </w:t>
            </w:r>
          </w:p>
        </w:tc>
      </w:tr>
      <w:tr w:rsidR="00EC06F0" w:rsidRPr="009563A3" w:rsidTr="00057DE4">
        <w:tc>
          <w:tcPr>
            <w:tcW w:w="5954" w:type="dxa"/>
          </w:tcPr>
          <w:p w:rsidR="00753F3C" w:rsidRPr="00713633" w:rsidRDefault="00753F3C"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
                <w:bCs/>
                <w:sz w:val="24"/>
                <w:szCs w:val="24"/>
              </w:rPr>
              <w:lastRenderedPageBreak/>
              <w:t>Điều 20. Phân công cán bộ làm công tác bảo vệ bí mật nhà nước</w:t>
            </w:r>
          </w:p>
          <w:p w:rsidR="00D152CD" w:rsidRPr="00D152CD" w:rsidRDefault="00D152CD" w:rsidP="00D152CD">
            <w:pPr>
              <w:spacing w:before="120" w:after="120"/>
              <w:jc w:val="both"/>
              <w:rPr>
                <w:rFonts w:ascii="Times New Roman" w:hAnsi="Times New Roman" w:cs="Times New Roman"/>
                <w:bCs/>
                <w:sz w:val="24"/>
                <w:szCs w:val="24"/>
              </w:rPr>
            </w:pPr>
            <w:r w:rsidRPr="00D152CD">
              <w:rPr>
                <w:rFonts w:ascii="Times New Roman" w:hAnsi="Times New Roman" w:cs="Times New Roman"/>
                <w:bCs/>
                <w:sz w:val="24"/>
                <w:szCs w:val="24"/>
              </w:rPr>
              <w:t>1. Giao Văn phòng Ủy ban nhân dân tỉnh tham mưu Ủy ban nhân dân tỉnh phân công người thực hiện nhiệm vụ chuyên trách bảo vệ bí mật nhà nước tại Văn phòng Ủy ban nhân dân tỉnh.</w:t>
            </w:r>
          </w:p>
          <w:p w:rsidR="00D152CD" w:rsidRPr="00D152CD" w:rsidRDefault="00D152CD" w:rsidP="00D152CD">
            <w:pPr>
              <w:spacing w:before="120" w:after="120"/>
              <w:jc w:val="both"/>
              <w:rPr>
                <w:rFonts w:ascii="Times New Roman" w:hAnsi="Times New Roman" w:cs="Times New Roman"/>
                <w:bCs/>
                <w:sz w:val="24"/>
                <w:szCs w:val="24"/>
              </w:rPr>
            </w:pPr>
            <w:r w:rsidRPr="00D152CD">
              <w:rPr>
                <w:rFonts w:ascii="Times New Roman" w:hAnsi="Times New Roman" w:cs="Times New Roman"/>
                <w:bCs/>
                <w:sz w:val="24"/>
                <w:szCs w:val="24"/>
              </w:rPr>
              <w:t>2. Các đơn vị thuộc, trực thuộc Ủy ban nhân dân tỉnh; Ủy ban nhân dân cấp huyện có trách nhiệm phân công người thực hiện nhiệm vụ kiêm nhiệm bảo vệ bí mật nhà nước tại văn phòng hoặc đơn vị hành chính, tổng hợp.</w:t>
            </w:r>
          </w:p>
          <w:p w:rsidR="00D152CD" w:rsidRPr="00D152CD" w:rsidRDefault="00D152CD" w:rsidP="00D152CD">
            <w:pPr>
              <w:spacing w:before="120" w:after="120"/>
              <w:jc w:val="both"/>
              <w:rPr>
                <w:rFonts w:ascii="Times New Roman" w:hAnsi="Times New Roman" w:cs="Times New Roman"/>
                <w:bCs/>
                <w:sz w:val="24"/>
                <w:szCs w:val="24"/>
              </w:rPr>
            </w:pPr>
            <w:r w:rsidRPr="00D152CD">
              <w:rPr>
                <w:rFonts w:ascii="Times New Roman" w:hAnsi="Times New Roman" w:cs="Times New Roman"/>
                <w:bCs/>
                <w:sz w:val="24"/>
                <w:szCs w:val="24"/>
              </w:rPr>
              <w:t>3. Việc bố trí người thực hiện nhiệm vụ chuyên trách, kiêm nhiệm bảo vệ bí mật nhà nước của lực lượng vũ trang, cơ yếu trên địa bàn tỉnh được thực hiện theo quy định của Bộ trưởng Bộ Quốc phòng và Bộ trưởng Bộ Công an.</w:t>
            </w:r>
          </w:p>
          <w:p w:rsidR="00D152CD" w:rsidRPr="00D152CD" w:rsidRDefault="00D152CD" w:rsidP="00D152CD">
            <w:pPr>
              <w:spacing w:before="120" w:after="120"/>
              <w:jc w:val="both"/>
              <w:rPr>
                <w:rFonts w:ascii="Times New Roman" w:hAnsi="Times New Roman" w:cs="Times New Roman"/>
                <w:bCs/>
                <w:sz w:val="24"/>
                <w:szCs w:val="24"/>
              </w:rPr>
            </w:pPr>
            <w:r w:rsidRPr="00D152CD">
              <w:rPr>
                <w:rFonts w:ascii="Times New Roman" w:hAnsi="Times New Roman" w:cs="Times New Roman"/>
                <w:bCs/>
                <w:sz w:val="24"/>
                <w:szCs w:val="24"/>
              </w:rPr>
              <w:t xml:space="preserve">4. Người thực hiện nhiệm vụ chuyên trách và kiêm nhiệm </w:t>
            </w:r>
            <w:r w:rsidRPr="00D152CD">
              <w:rPr>
                <w:rFonts w:ascii="Times New Roman" w:hAnsi="Times New Roman" w:cs="Times New Roman"/>
                <w:bCs/>
                <w:sz w:val="24"/>
                <w:szCs w:val="24"/>
              </w:rPr>
              <w:lastRenderedPageBreak/>
              <w:t>bảo vệ bí mật nhà nước phải đáp ứng tiêu chuẩn sau đây:</w:t>
            </w:r>
          </w:p>
          <w:p w:rsidR="00D152CD" w:rsidRPr="00D152CD" w:rsidRDefault="00D152CD" w:rsidP="00D152CD">
            <w:pPr>
              <w:spacing w:before="120" w:after="120"/>
              <w:jc w:val="both"/>
              <w:rPr>
                <w:rFonts w:ascii="Times New Roman" w:hAnsi="Times New Roman" w:cs="Times New Roman"/>
                <w:bCs/>
                <w:sz w:val="24"/>
                <w:szCs w:val="24"/>
              </w:rPr>
            </w:pPr>
            <w:r w:rsidRPr="00D152CD">
              <w:rPr>
                <w:rFonts w:ascii="Times New Roman" w:hAnsi="Times New Roman" w:cs="Times New Roman"/>
                <w:bCs/>
                <w:sz w:val="24"/>
                <w:szCs w:val="24"/>
              </w:rPr>
              <w:t>a) Có phẩm chất đạo đức tốt, có đủ tiêu chuẩn chính trị, có kiến thức pháp luật và chuyên môn, nghiệp vụ về bảo vệ bí mật nhà nước, nghiêm chỉnh chấp hành đường lối, chủ trương, chính sách của Đảng, pháp luật của Nhà nước;</w:t>
            </w:r>
          </w:p>
          <w:p w:rsidR="00D152CD" w:rsidRPr="00D152CD" w:rsidRDefault="00D152CD" w:rsidP="00D152CD">
            <w:pPr>
              <w:spacing w:before="120" w:after="120"/>
              <w:jc w:val="both"/>
              <w:rPr>
                <w:rFonts w:ascii="Times New Roman" w:hAnsi="Times New Roman" w:cs="Times New Roman"/>
                <w:bCs/>
                <w:sz w:val="24"/>
                <w:szCs w:val="24"/>
              </w:rPr>
            </w:pPr>
            <w:r w:rsidRPr="00D152CD">
              <w:rPr>
                <w:rFonts w:ascii="Times New Roman" w:hAnsi="Times New Roman" w:cs="Times New Roman"/>
                <w:bCs/>
                <w:sz w:val="24"/>
                <w:szCs w:val="24"/>
              </w:rPr>
              <w:t>b) Có trách nhiệm giữ gìn bí mật nhà nước; phục tùng sự phân công, điều động của cơ quan, tổ chức và thực hiện đầy đủ chức trách, nhiệm vụ được giao.</w:t>
            </w:r>
          </w:p>
          <w:p w:rsidR="00EC06F0" w:rsidRPr="00713633" w:rsidRDefault="00D152CD" w:rsidP="00D152CD">
            <w:pPr>
              <w:spacing w:before="120" w:after="120"/>
              <w:jc w:val="both"/>
              <w:rPr>
                <w:rFonts w:ascii="Times New Roman" w:hAnsi="Times New Roman" w:cs="Times New Roman"/>
                <w:b/>
                <w:bCs/>
                <w:sz w:val="24"/>
                <w:szCs w:val="24"/>
              </w:rPr>
            </w:pPr>
            <w:r w:rsidRPr="00D152CD">
              <w:rPr>
                <w:rFonts w:ascii="Times New Roman" w:hAnsi="Times New Roman" w:cs="Times New Roman"/>
                <w:bCs/>
                <w:sz w:val="24"/>
                <w:szCs w:val="24"/>
              </w:rPr>
              <w:t>5. Người thực hiện nhiệm vụ chuyên trách, kiêm nhiệm bảo vệ bí mật nhà nước được hưởng chế độ, chính sách theo quy định của pháp luật.</w:t>
            </w:r>
          </w:p>
        </w:tc>
        <w:tc>
          <w:tcPr>
            <w:tcW w:w="6521" w:type="dxa"/>
          </w:tcPr>
          <w:p w:rsidR="00834655" w:rsidRPr="00713633" w:rsidRDefault="00834655"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
                <w:bCs/>
                <w:sz w:val="24"/>
                <w:szCs w:val="24"/>
              </w:rPr>
              <w:lastRenderedPageBreak/>
              <w:t>Điều 19. Phân công cán bộ làm công tác bảo vệ bí mật nhà nước</w:t>
            </w:r>
          </w:p>
          <w:p w:rsidR="00834655" w:rsidRPr="00713633" w:rsidRDefault="0083465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1. Giao Văn phòng Ủy ban nhân dân tỉnh tham mưu Ủy ban nhân dân tỉnh quyết định phân công người thực hiện nhiệm vụ chuyên trách bảo vệ bí mật nhà nước tại Văn phòng Ủy ban nhân dân tỉnh.</w:t>
            </w:r>
          </w:p>
          <w:p w:rsidR="00834655" w:rsidRPr="00713633" w:rsidRDefault="0083465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2. Các đơn vị thuộc, trực thuộc Ủy ban nhân dân tỉnh; Ủy ban nhân dân cấp xã có trách nhiệm phân công người thực hiện nhiệm vụ kiêm nhiệm bảo vệ bí mật nhà nước tại văn phòng hoặc đơn vị, bộ phận hành chính, tổng hợp.</w:t>
            </w:r>
          </w:p>
          <w:p w:rsidR="00834655" w:rsidRPr="00713633" w:rsidRDefault="0083465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3. Việc bố trí người thực hiện nhiệm vụ chuyên trách, kiêm nhiệm bảo vệ bí mật nhà nước của lực lượng vũ trang, cơ yếu trên địa bàn tỉnh được thực hiện theo quy định của Bộ trưởng Bộ Quốc phòng, Bộ trưởng Bộ Công an.</w:t>
            </w:r>
          </w:p>
          <w:p w:rsidR="00834655" w:rsidRPr="00713633" w:rsidRDefault="0083465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4. Người thực hiện nhiệm vụ chuyên trách và kiêm nhiệm bảo vệ </w:t>
            </w:r>
            <w:r w:rsidRPr="00713633">
              <w:rPr>
                <w:rFonts w:ascii="Times New Roman" w:hAnsi="Times New Roman" w:cs="Times New Roman"/>
                <w:bCs/>
                <w:sz w:val="24"/>
                <w:szCs w:val="24"/>
              </w:rPr>
              <w:lastRenderedPageBreak/>
              <w:t>bí mật nhà nước phải đáp ứng tiêu chuẩn sau đây:</w:t>
            </w:r>
          </w:p>
          <w:p w:rsidR="00834655" w:rsidRPr="00713633" w:rsidRDefault="0083465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a) Có phẩm chất đạo đức tốt, có đủ tiêu chuẩn chính trị, nắm vững quy định pháp luật về bảo vệ bí mật nhà nước để tham mưu người đứng đầu cơ quan, tổ chức chỉ đạo, triển khai, hướng dẫn công tác bảo vệ bí mật nhà nước và nghiêm chỉnh chấp hành đường lối, chủ trương, chính sách của Đảng, pháp luật của Nhà nước;</w:t>
            </w:r>
          </w:p>
          <w:p w:rsidR="00EC06F0" w:rsidRPr="00713633" w:rsidRDefault="00834655"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Cs/>
                <w:sz w:val="24"/>
                <w:szCs w:val="24"/>
              </w:rPr>
              <w:t>b) Phục tùng sự phân công, điều động của cơ quan, tổ chức và thực hiện đầy đủ chức trách, nhiệm vụ được giao.</w:t>
            </w:r>
          </w:p>
        </w:tc>
        <w:tc>
          <w:tcPr>
            <w:tcW w:w="2985" w:type="dxa"/>
          </w:tcPr>
          <w:p w:rsidR="00EC06F0" w:rsidRPr="00063DDB" w:rsidRDefault="00211F15" w:rsidP="00005762">
            <w:pPr>
              <w:spacing w:before="120" w:after="120"/>
              <w:jc w:val="both"/>
              <w:rPr>
                <w:rFonts w:ascii="Times New Roman" w:hAnsi="Times New Roman" w:cs="Times New Roman"/>
                <w:bCs/>
                <w:sz w:val="24"/>
                <w:szCs w:val="24"/>
              </w:rPr>
            </w:pPr>
            <w:r w:rsidRPr="00063DDB">
              <w:rPr>
                <w:rFonts w:ascii="Times New Roman" w:hAnsi="Times New Roman" w:cs="Times New Roman"/>
                <w:bCs/>
                <w:sz w:val="24"/>
                <w:szCs w:val="24"/>
              </w:rPr>
              <w:lastRenderedPageBreak/>
              <w:t xml:space="preserve">Cơ bản giữ nguyên như </w:t>
            </w:r>
            <w:r w:rsidR="00005762">
              <w:rPr>
                <w:rFonts w:ascii="Times New Roman" w:hAnsi="Times New Roman" w:cs="Times New Roman"/>
                <w:bCs/>
                <w:sz w:val="24"/>
                <w:szCs w:val="24"/>
              </w:rPr>
              <w:t>văn bản</w:t>
            </w:r>
            <w:r w:rsidRPr="00063DDB">
              <w:rPr>
                <w:rFonts w:ascii="Times New Roman" w:hAnsi="Times New Roman" w:cs="Times New Roman"/>
                <w:bCs/>
                <w:sz w:val="24"/>
                <w:szCs w:val="24"/>
              </w:rPr>
              <w:t xml:space="preserve"> cũ, điều chỉnh lại nội dung quy định về các cơ quan, đơn vị phải phân công người thực hiện nhiệm vụ kiêm nhiệm bảo vệ BMNN cho phù hợp với mô hình chính quyền mới đồng thời bỏ</w:t>
            </w:r>
            <w:r w:rsidR="00063DDB" w:rsidRPr="00063DDB">
              <w:rPr>
                <w:rFonts w:ascii="Times New Roman" w:hAnsi="Times New Roman" w:cs="Times New Roman"/>
                <w:bCs/>
                <w:sz w:val="24"/>
                <w:szCs w:val="24"/>
              </w:rPr>
              <w:t xml:space="preserve"> quy định về việc người thực hiện nhiệm vụ chuyên trách, kiêm nhiệm bảo vệ bí mật nhà nước được hưởng chế độ, chính sách theo quy định của pháp luật</w:t>
            </w:r>
            <w:r w:rsidR="00063DDB">
              <w:rPr>
                <w:rFonts w:ascii="Times New Roman" w:hAnsi="Times New Roman" w:cs="Times New Roman"/>
                <w:bCs/>
                <w:sz w:val="24"/>
                <w:szCs w:val="24"/>
              </w:rPr>
              <w:t xml:space="preserve"> để phù hợp với quy định mới tại </w:t>
            </w:r>
            <w:r w:rsidR="00063DDB">
              <w:rPr>
                <w:rFonts w:ascii="Times New Roman" w:hAnsi="Times New Roman" w:cs="Times New Roman"/>
                <w:sz w:val="24"/>
                <w:szCs w:val="24"/>
              </w:rPr>
              <w:t xml:space="preserve">Điều 24 của Luật Bảo vệ </w:t>
            </w:r>
            <w:r w:rsidR="00063DDB">
              <w:rPr>
                <w:rFonts w:ascii="Times New Roman" w:hAnsi="Times New Roman" w:cs="Times New Roman"/>
                <w:sz w:val="24"/>
                <w:szCs w:val="24"/>
              </w:rPr>
              <w:lastRenderedPageBreak/>
              <w:t xml:space="preserve">BMNN và Điều 13 Nghị định số 63/2026/NĐ-CP. </w:t>
            </w:r>
          </w:p>
        </w:tc>
      </w:tr>
      <w:tr w:rsidR="00753F3C" w:rsidRPr="009563A3" w:rsidTr="00057DE4">
        <w:tc>
          <w:tcPr>
            <w:tcW w:w="5954" w:type="dxa"/>
          </w:tcPr>
          <w:p w:rsidR="00D63B45" w:rsidRPr="00713633" w:rsidRDefault="00D63B45"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
                <w:bCs/>
                <w:sz w:val="24"/>
                <w:szCs w:val="24"/>
              </w:rPr>
              <w:lastRenderedPageBreak/>
              <w:t>Điều 21. Chế độ báo cáo về công tác bảo vệ bí mật nhà nước</w:t>
            </w:r>
          </w:p>
          <w:p w:rsidR="00D152CD" w:rsidRPr="00D152CD" w:rsidRDefault="00D152CD" w:rsidP="00D152CD">
            <w:pPr>
              <w:spacing w:before="120" w:after="120"/>
              <w:jc w:val="both"/>
              <w:rPr>
                <w:rFonts w:ascii="Times New Roman" w:hAnsi="Times New Roman" w:cs="Times New Roman"/>
                <w:bCs/>
                <w:sz w:val="24"/>
                <w:szCs w:val="24"/>
              </w:rPr>
            </w:pPr>
            <w:r w:rsidRPr="00D152CD">
              <w:rPr>
                <w:rFonts w:ascii="Times New Roman" w:hAnsi="Times New Roman" w:cs="Times New Roman"/>
                <w:bCs/>
                <w:sz w:val="24"/>
                <w:szCs w:val="24"/>
              </w:rPr>
              <w:t>1. Người đứng đầu cơ quan, tổ chức, địa phương trên địa bàn tỉnh phải thực hiện chế độ báo cáo về công tác bảo vệ bí mật nhà nước trong phạm vi quản lý gửi Công an tỉnh để tổng hợp, tham mưu Ủy ban nhân dân tỉnh gửi Bộ Công an báo cáo Thủ tướng Chính phủ theo thời hạn như sau:</w:t>
            </w:r>
          </w:p>
          <w:p w:rsidR="00D152CD" w:rsidRPr="00D152CD" w:rsidRDefault="00D152CD" w:rsidP="00D152CD">
            <w:pPr>
              <w:spacing w:before="120" w:after="120"/>
              <w:jc w:val="both"/>
              <w:rPr>
                <w:rFonts w:ascii="Times New Roman" w:hAnsi="Times New Roman" w:cs="Times New Roman"/>
                <w:bCs/>
                <w:sz w:val="24"/>
                <w:szCs w:val="24"/>
              </w:rPr>
            </w:pPr>
            <w:r w:rsidRPr="00D152CD">
              <w:rPr>
                <w:rFonts w:ascii="Times New Roman" w:hAnsi="Times New Roman" w:cs="Times New Roman"/>
                <w:bCs/>
                <w:sz w:val="24"/>
                <w:szCs w:val="24"/>
              </w:rPr>
              <w:t>a) Báo cáo sơ kết một năm một lần; báo cáo tổng kết năm năm một lần;</w:t>
            </w:r>
          </w:p>
          <w:p w:rsidR="00D152CD" w:rsidRPr="00D152CD" w:rsidRDefault="00D152CD" w:rsidP="00D152CD">
            <w:pPr>
              <w:spacing w:before="120" w:after="120"/>
              <w:jc w:val="both"/>
              <w:rPr>
                <w:rFonts w:ascii="Times New Roman" w:hAnsi="Times New Roman" w:cs="Times New Roman"/>
                <w:bCs/>
                <w:sz w:val="24"/>
                <w:szCs w:val="24"/>
              </w:rPr>
            </w:pPr>
            <w:r w:rsidRPr="00D152CD">
              <w:rPr>
                <w:rFonts w:ascii="Times New Roman" w:hAnsi="Times New Roman" w:cs="Times New Roman"/>
                <w:bCs/>
                <w:sz w:val="24"/>
                <w:szCs w:val="24"/>
              </w:rPr>
              <w:t>b) Báo cáo đột xuất được thực hiện ngay sau khi phát hiện vụ lộ, mất bí mật nhà nước hoặc theo đề nghị của Công an tỉnh;</w:t>
            </w:r>
          </w:p>
          <w:p w:rsidR="00D152CD" w:rsidRPr="00D152CD" w:rsidRDefault="00D152CD" w:rsidP="00D152CD">
            <w:pPr>
              <w:spacing w:before="120" w:after="120"/>
              <w:jc w:val="both"/>
              <w:rPr>
                <w:rFonts w:ascii="Times New Roman" w:hAnsi="Times New Roman" w:cs="Times New Roman"/>
                <w:bCs/>
                <w:sz w:val="24"/>
                <w:szCs w:val="24"/>
              </w:rPr>
            </w:pPr>
            <w:r w:rsidRPr="00D152CD">
              <w:rPr>
                <w:rFonts w:ascii="Times New Roman" w:hAnsi="Times New Roman" w:cs="Times New Roman"/>
                <w:bCs/>
                <w:sz w:val="24"/>
                <w:szCs w:val="24"/>
              </w:rPr>
              <w:t>c) Thời hạn chốt số liệu trong chế độ báo cáo hằng năm: Tính từ ngày 15 tháng 11 năm trước kỳ báo cáo đến ngày 14 tháng 11 của kỳ báo cáo;</w:t>
            </w:r>
          </w:p>
          <w:p w:rsidR="00D152CD" w:rsidRPr="00D152CD" w:rsidRDefault="00D152CD" w:rsidP="00D152CD">
            <w:pPr>
              <w:spacing w:before="120" w:after="120"/>
              <w:jc w:val="both"/>
              <w:rPr>
                <w:rFonts w:ascii="Times New Roman" w:hAnsi="Times New Roman" w:cs="Times New Roman"/>
                <w:bCs/>
                <w:sz w:val="24"/>
                <w:szCs w:val="24"/>
              </w:rPr>
            </w:pPr>
            <w:r w:rsidRPr="00D152CD">
              <w:rPr>
                <w:rFonts w:ascii="Times New Roman" w:hAnsi="Times New Roman" w:cs="Times New Roman"/>
                <w:bCs/>
                <w:sz w:val="24"/>
                <w:szCs w:val="24"/>
              </w:rPr>
              <w:t>d) Thời hạn gửi báo cáo hàng năm: Thời hạn cơ quan, tổ chức gửi báo cáo định kỳ hằng năm cho Công an tỉnh chậm nhất vào ngày 03 tháng 12 của năm báo cáo.</w:t>
            </w:r>
          </w:p>
          <w:p w:rsidR="00D152CD" w:rsidRPr="00D152CD" w:rsidRDefault="00D152CD" w:rsidP="00D152CD">
            <w:pPr>
              <w:spacing w:before="120" w:after="120"/>
              <w:jc w:val="both"/>
              <w:rPr>
                <w:rFonts w:ascii="Times New Roman" w:hAnsi="Times New Roman" w:cs="Times New Roman"/>
                <w:bCs/>
                <w:sz w:val="24"/>
                <w:szCs w:val="24"/>
              </w:rPr>
            </w:pPr>
            <w:r w:rsidRPr="00D152CD">
              <w:rPr>
                <w:rFonts w:ascii="Times New Roman" w:hAnsi="Times New Roman" w:cs="Times New Roman"/>
                <w:bCs/>
                <w:sz w:val="24"/>
                <w:szCs w:val="24"/>
              </w:rPr>
              <w:lastRenderedPageBreak/>
              <w:t>2. Nội dung báo cáo về công tác bảo vệ bí mật nhà nước</w:t>
            </w:r>
          </w:p>
          <w:p w:rsidR="00D152CD" w:rsidRPr="00D152CD" w:rsidRDefault="00D152CD" w:rsidP="00D152CD">
            <w:pPr>
              <w:spacing w:before="120" w:after="120"/>
              <w:jc w:val="both"/>
              <w:rPr>
                <w:rFonts w:ascii="Times New Roman" w:hAnsi="Times New Roman" w:cs="Times New Roman"/>
                <w:bCs/>
                <w:sz w:val="24"/>
                <w:szCs w:val="24"/>
              </w:rPr>
            </w:pPr>
            <w:r w:rsidRPr="00D152CD">
              <w:rPr>
                <w:rFonts w:ascii="Times New Roman" w:hAnsi="Times New Roman" w:cs="Times New Roman"/>
                <w:bCs/>
                <w:sz w:val="24"/>
                <w:szCs w:val="24"/>
              </w:rPr>
              <w:t>a) Phân tích, đánh giá tình hình liên quan đến công tác bảo vệ bí mật nhà nước;</w:t>
            </w:r>
          </w:p>
          <w:p w:rsidR="00D152CD" w:rsidRPr="00D152CD" w:rsidRDefault="00D152CD" w:rsidP="00D152CD">
            <w:pPr>
              <w:spacing w:before="120" w:after="120"/>
              <w:jc w:val="both"/>
              <w:rPr>
                <w:rFonts w:ascii="Times New Roman" w:hAnsi="Times New Roman" w:cs="Times New Roman"/>
                <w:bCs/>
                <w:sz w:val="24"/>
                <w:szCs w:val="24"/>
              </w:rPr>
            </w:pPr>
            <w:r w:rsidRPr="00D152CD">
              <w:rPr>
                <w:rFonts w:ascii="Times New Roman" w:hAnsi="Times New Roman" w:cs="Times New Roman"/>
                <w:bCs/>
                <w:sz w:val="24"/>
                <w:szCs w:val="24"/>
              </w:rPr>
              <w:t>b) Kết quả thực hiện công tác bảo vệ bí mật nhà nước; ưu điểm, hạn chế, khó khăn, vướng mắc, nguyên nhân và bài học kinh nghiệm trong chỉ đạo, thực hiện;</w:t>
            </w:r>
          </w:p>
          <w:p w:rsidR="00D152CD" w:rsidRPr="00D152CD" w:rsidRDefault="00D152CD" w:rsidP="00D152CD">
            <w:pPr>
              <w:spacing w:before="120" w:after="120"/>
              <w:jc w:val="both"/>
              <w:rPr>
                <w:rFonts w:ascii="Times New Roman" w:hAnsi="Times New Roman" w:cs="Times New Roman"/>
                <w:bCs/>
                <w:sz w:val="24"/>
                <w:szCs w:val="24"/>
              </w:rPr>
            </w:pPr>
            <w:r w:rsidRPr="00D152CD">
              <w:rPr>
                <w:rFonts w:ascii="Times New Roman" w:hAnsi="Times New Roman" w:cs="Times New Roman"/>
                <w:bCs/>
                <w:sz w:val="24"/>
                <w:szCs w:val="24"/>
              </w:rPr>
              <w:t>c) Tình hình, số liệu các vụ lộ, mất bí mật nhà nước; nguyên nhân và việc xử lý, khắc phục hậu quả;</w:t>
            </w:r>
          </w:p>
          <w:p w:rsidR="00D152CD" w:rsidRPr="00D152CD" w:rsidRDefault="00D152CD" w:rsidP="00D152CD">
            <w:pPr>
              <w:spacing w:before="120" w:after="120"/>
              <w:jc w:val="both"/>
              <w:rPr>
                <w:rFonts w:ascii="Times New Roman" w:hAnsi="Times New Roman" w:cs="Times New Roman"/>
                <w:bCs/>
                <w:sz w:val="24"/>
                <w:szCs w:val="24"/>
              </w:rPr>
            </w:pPr>
            <w:r w:rsidRPr="00D152CD">
              <w:rPr>
                <w:rFonts w:ascii="Times New Roman" w:hAnsi="Times New Roman" w:cs="Times New Roman"/>
                <w:bCs/>
                <w:sz w:val="24"/>
                <w:szCs w:val="24"/>
              </w:rPr>
              <w:t>d) Dự báo tình hình; dự kiến công tác trọng tâm bảo vệ bí mật nhà nước và đề xuất, kiến nghị.</w:t>
            </w:r>
          </w:p>
          <w:p w:rsidR="00753F3C" w:rsidRPr="00713633" w:rsidRDefault="00D152CD" w:rsidP="00D152CD">
            <w:pPr>
              <w:spacing w:before="120" w:after="120"/>
              <w:jc w:val="both"/>
              <w:rPr>
                <w:rFonts w:ascii="Times New Roman" w:hAnsi="Times New Roman" w:cs="Times New Roman"/>
                <w:b/>
                <w:bCs/>
                <w:sz w:val="24"/>
                <w:szCs w:val="24"/>
              </w:rPr>
            </w:pPr>
            <w:r w:rsidRPr="00D152CD">
              <w:rPr>
                <w:rFonts w:ascii="Times New Roman" w:hAnsi="Times New Roman" w:cs="Times New Roman"/>
                <w:bCs/>
                <w:sz w:val="24"/>
                <w:szCs w:val="24"/>
              </w:rPr>
              <w:t>3. Công an tỉnh có trách nhiệm phục vụ Ủy ban nhân dân tỉnh tổng hợp báo cáo sơ kết 01 năm, báo cáo tổng kết 05 năm về công tác bảo vệ bí mật nhà nước trên địa bàn tỉnh theo quy định.</w:t>
            </w:r>
          </w:p>
        </w:tc>
        <w:tc>
          <w:tcPr>
            <w:tcW w:w="6521" w:type="dxa"/>
          </w:tcPr>
          <w:p w:rsidR="00D63B45" w:rsidRPr="00713633" w:rsidRDefault="00D63B45"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
                <w:bCs/>
                <w:sz w:val="24"/>
                <w:szCs w:val="24"/>
              </w:rPr>
              <w:lastRenderedPageBreak/>
              <w:t>Điều 20. Chế độ báo cáo về công tác bảo vệ bí mật nhà nước</w:t>
            </w:r>
          </w:p>
          <w:p w:rsidR="00D63B45" w:rsidRPr="00713633" w:rsidRDefault="00D63B4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1. Người đứng đầu cơ quan, tổ chức, địa phương trên địa bàn tỉnh phải thực hiện chế độ báo cáo về công tác bảo vệ bí mật nhà nước trong phạm vi quản lý gửi Công an tỉnh để tổng hợp, tham mưu Ủy ban nhân dân tỉnh gửi Bộ Công an báo cáo Thủ tướng Chính phủ theo thời hạn như sau:</w:t>
            </w:r>
          </w:p>
          <w:p w:rsidR="00D63B45" w:rsidRPr="00713633" w:rsidRDefault="00D63B4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a) Báo cáo định kỳ một năm một lần hoặc theo đề nghị của Công an tỉnh; </w:t>
            </w:r>
          </w:p>
          <w:p w:rsidR="00D63B45" w:rsidRPr="00713633" w:rsidRDefault="00D63B4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b) Báo cáo đột xuất được thực hiện ngay sau khi phát hiện vụ lộ, mất bí mật nhà nước hoặc theo đề nghị của Công an tỉnh;</w:t>
            </w:r>
          </w:p>
          <w:p w:rsidR="00D63B45" w:rsidRPr="00713633" w:rsidRDefault="00D63B4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c) Thời hạn chốt số liệu trong chế độ báo cáo hằng năm: Tính từ ngày 15 tháng 11 năm trước kỳ báo cáo đến ngày 14 tháng 11 của kỳ báo cáo;</w:t>
            </w:r>
          </w:p>
          <w:p w:rsidR="00D63B45" w:rsidRPr="00713633" w:rsidRDefault="00D63B4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d) Thời hạn gửi báo cáo hàng năm: Thời hạn cơ quan, tổ chức gửi báo cáo định kỳ hằng năm cho Công an tỉnh chậm nhất vào ngày 03 tháng 12 của năm báo cáo.</w:t>
            </w:r>
          </w:p>
          <w:p w:rsidR="00D63B45" w:rsidRPr="00713633" w:rsidRDefault="00D63B4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2. Nội dung báo cáo về công tác bảo vệ bí mật nhà nước</w:t>
            </w:r>
          </w:p>
          <w:p w:rsidR="00D63B45" w:rsidRPr="00713633" w:rsidRDefault="00D63B4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a) Phân tích, đánh giá tình hình liên quan đến công tác bảo vệ bí </w:t>
            </w:r>
            <w:r w:rsidRPr="00713633">
              <w:rPr>
                <w:rFonts w:ascii="Times New Roman" w:hAnsi="Times New Roman" w:cs="Times New Roman"/>
                <w:bCs/>
                <w:sz w:val="24"/>
                <w:szCs w:val="24"/>
              </w:rPr>
              <w:lastRenderedPageBreak/>
              <w:t>mật nhà nước;</w:t>
            </w:r>
          </w:p>
          <w:p w:rsidR="00D63B45" w:rsidRPr="00713633" w:rsidRDefault="00D63B4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b) Kết quả thực hiện công tác bảo vệ bí mật nhà nước; ưu điểm, hạn chế, khó khăn, vướng mắc, nguyên nhân và bài học kinh nghiệm trong chỉ đạo, thực hiện;</w:t>
            </w:r>
          </w:p>
          <w:p w:rsidR="00D63B45" w:rsidRPr="00713633" w:rsidRDefault="00D63B4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c) Tình hình, số liệu các vụ lộ, mất bí mật nhà nước; nguyên nhân và việc xử lý, khắc phục hậu quả;</w:t>
            </w:r>
          </w:p>
          <w:p w:rsidR="00D63B45" w:rsidRPr="00713633" w:rsidRDefault="00D63B4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d) Dự báo tình hình; dự kiến công tác trọng tâm bảo vệ bí mật nhà nước và đề xuất, kiến nghị.</w:t>
            </w:r>
          </w:p>
          <w:p w:rsidR="00D63B45" w:rsidRPr="00713633" w:rsidRDefault="00D63B4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3. Ủy ban nhân dân cấp xã thực hiện chế độ báo cáo về công tác bảo vệ bí mật nhà nước theo quy định tại khoản 1, khoản 2 Điều này.</w:t>
            </w:r>
          </w:p>
          <w:p w:rsidR="00D63B45" w:rsidRPr="00713633" w:rsidRDefault="00D63B4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Ủy ban nhân dân cấp xã có trách nhiệm tổng hợp tình hình, công tác bảo vệ bí mật nhà nước của Đảng ủy, Hội đồng nhân dân, Ủy ban Mặt trận Tổ quốc Việt Nam cấp xã gửi Ủy ban nhân dân tỉnh (qua Công an tỉnh).</w:t>
            </w:r>
          </w:p>
          <w:p w:rsidR="00D63B45" w:rsidRPr="00713633" w:rsidRDefault="00D63B4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Ủy ban nhân dân tỉnh có trách nhiệm tổng hợp tình hình, công tác bảo vệ bí mật nhà nước của Tỉnh ủy, Đoàn Đại biểu Quốc hội, Hội đồng nhân dân, Mặt trận Tổ quốc Việt Nam tỉnh gửi Bộ Công an. </w:t>
            </w:r>
          </w:p>
          <w:p w:rsidR="00D152CD" w:rsidRPr="006D7BD2" w:rsidRDefault="00D63B45"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4. Công an tỉnh có trách nhiệm phục vụ Ủy ban nhân dân tỉnh tổng hợp tình hình, công tác bảo vệ bí mật nhà nước hằng năm của Tỉnh ủy, Đoàn Đại biểu Quốc hội, Hội đồng nhân dân, Ủy ban Mặt trận Tổ quốc Việt Nam cấp tỉnh gửi Bộ Công an.</w:t>
            </w:r>
          </w:p>
        </w:tc>
        <w:tc>
          <w:tcPr>
            <w:tcW w:w="2985" w:type="dxa"/>
          </w:tcPr>
          <w:p w:rsidR="00753F3C" w:rsidRPr="002F45E4" w:rsidRDefault="00063DDB" w:rsidP="00005762">
            <w:pPr>
              <w:spacing w:before="120" w:after="120"/>
              <w:jc w:val="both"/>
              <w:rPr>
                <w:rFonts w:ascii="Times New Roman" w:hAnsi="Times New Roman" w:cs="Times New Roman"/>
                <w:bCs/>
                <w:sz w:val="24"/>
                <w:szCs w:val="24"/>
              </w:rPr>
            </w:pPr>
            <w:r w:rsidRPr="002F45E4">
              <w:rPr>
                <w:rFonts w:ascii="Times New Roman" w:hAnsi="Times New Roman" w:cs="Times New Roman"/>
                <w:bCs/>
                <w:sz w:val="24"/>
                <w:szCs w:val="24"/>
              </w:rPr>
              <w:lastRenderedPageBreak/>
              <w:t xml:space="preserve">Cơ bản giữ nguyên như </w:t>
            </w:r>
            <w:r w:rsidR="00005762">
              <w:rPr>
                <w:rFonts w:ascii="Times New Roman" w:hAnsi="Times New Roman" w:cs="Times New Roman"/>
                <w:bCs/>
                <w:sz w:val="24"/>
                <w:szCs w:val="24"/>
              </w:rPr>
              <w:t>văn bản</w:t>
            </w:r>
            <w:r w:rsidRPr="002F45E4">
              <w:rPr>
                <w:rFonts w:ascii="Times New Roman" w:hAnsi="Times New Roman" w:cs="Times New Roman"/>
                <w:bCs/>
                <w:sz w:val="24"/>
                <w:szCs w:val="24"/>
              </w:rPr>
              <w:t xml:space="preserve"> cũ, bổ sung quy định về nhiệm vụ báo cáo của UBND cấp xã cho phù hợp với quy định tại </w:t>
            </w:r>
            <w:r w:rsidRPr="002F45E4">
              <w:rPr>
                <w:rFonts w:ascii="Times New Roman" w:hAnsi="Times New Roman" w:cs="Times New Roman"/>
                <w:sz w:val="24"/>
                <w:szCs w:val="24"/>
              </w:rPr>
              <w:t>Điều 24 của Luật Bảo vệ BMNN và Điều 14</w:t>
            </w:r>
            <w:r w:rsidR="002F45E4">
              <w:rPr>
                <w:rFonts w:ascii="Times New Roman" w:hAnsi="Times New Roman" w:cs="Times New Roman"/>
                <w:sz w:val="24"/>
                <w:szCs w:val="24"/>
              </w:rPr>
              <w:t xml:space="preserve"> </w:t>
            </w:r>
            <w:r w:rsidRPr="002F45E4">
              <w:rPr>
                <w:rFonts w:ascii="Times New Roman" w:hAnsi="Times New Roman" w:cs="Times New Roman"/>
                <w:sz w:val="24"/>
                <w:szCs w:val="24"/>
              </w:rPr>
              <w:t xml:space="preserve">Nghị định số 63/2026/NĐ-CP. </w:t>
            </w:r>
          </w:p>
        </w:tc>
      </w:tr>
      <w:tr w:rsidR="00D63B45" w:rsidRPr="009563A3" w:rsidTr="00057DE4">
        <w:tc>
          <w:tcPr>
            <w:tcW w:w="5954" w:type="dxa"/>
          </w:tcPr>
          <w:p w:rsidR="00F23F55" w:rsidRPr="00713633" w:rsidRDefault="00F23F55" w:rsidP="00BA4EC1">
            <w:pPr>
              <w:jc w:val="center"/>
              <w:rPr>
                <w:rFonts w:ascii="Times New Roman" w:hAnsi="Times New Roman" w:cs="Times New Roman"/>
                <w:b/>
                <w:bCs/>
                <w:sz w:val="24"/>
                <w:szCs w:val="24"/>
              </w:rPr>
            </w:pPr>
            <w:r w:rsidRPr="00713633">
              <w:rPr>
                <w:rFonts w:ascii="Times New Roman" w:hAnsi="Times New Roman" w:cs="Times New Roman"/>
                <w:b/>
                <w:bCs/>
                <w:sz w:val="24"/>
                <w:szCs w:val="24"/>
              </w:rPr>
              <w:lastRenderedPageBreak/>
              <w:t>Chương III</w:t>
            </w:r>
          </w:p>
          <w:p w:rsidR="00D63B45" w:rsidRPr="00713633" w:rsidRDefault="00F23F55" w:rsidP="00BA4EC1">
            <w:pPr>
              <w:jc w:val="center"/>
              <w:rPr>
                <w:rFonts w:ascii="Times New Roman" w:hAnsi="Times New Roman" w:cs="Times New Roman"/>
                <w:b/>
                <w:bCs/>
                <w:sz w:val="24"/>
                <w:szCs w:val="24"/>
              </w:rPr>
            </w:pPr>
            <w:r w:rsidRPr="00713633">
              <w:rPr>
                <w:rFonts w:ascii="Times New Roman" w:hAnsi="Times New Roman" w:cs="Times New Roman"/>
                <w:b/>
                <w:bCs/>
                <w:sz w:val="24"/>
                <w:szCs w:val="24"/>
              </w:rPr>
              <w:t>TRÁCH NHIỆM CỦA CƠ QUAN, TỔ CHỨC, CÁ NHÂN TRONG CÔNG TÁC BẢO VỆ BÍ MẬT NHÀ NƯỚC</w:t>
            </w:r>
          </w:p>
        </w:tc>
        <w:tc>
          <w:tcPr>
            <w:tcW w:w="6521" w:type="dxa"/>
          </w:tcPr>
          <w:p w:rsidR="00F23F55" w:rsidRPr="00713633" w:rsidRDefault="00F23F55" w:rsidP="00BA4EC1">
            <w:pPr>
              <w:jc w:val="center"/>
              <w:rPr>
                <w:rFonts w:ascii="Times New Roman" w:hAnsi="Times New Roman" w:cs="Times New Roman"/>
                <w:b/>
                <w:bCs/>
                <w:sz w:val="24"/>
                <w:szCs w:val="24"/>
              </w:rPr>
            </w:pPr>
            <w:r w:rsidRPr="00713633">
              <w:rPr>
                <w:rFonts w:ascii="Times New Roman" w:hAnsi="Times New Roman" w:cs="Times New Roman"/>
                <w:b/>
                <w:bCs/>
                <w:sz w:val="24"/>
                <w:szCs w:val="24"/>
              </w:rPr>
              <w:t>Chương III</w:t>
            </w:r>
          </w:p>
          <w:p w:rsidR="00D63B45" w:rsidRPr="00713633" w:rsidRDefault="00F23F55" w:rsidP="00BA4EC1">
            <w:pPr>
              <w:jc w:val="center"/>
              <w:rPr>
                <w:rFonts w:ascii="Times New Roman" w:hAnsi="Times New Roman" w:cs="Times New Roman"/>
                <w:b/>
                <w:bCs/>
                <w:sz w:val="24"/>
                <w:szCs w:val="24"/>
              </w:rPr>
            </w:pPr>
            <w:r w:rsidRPr="00713633">
              <w:rPr>
                <w:rFonts w:ascii="Times New Roman" w:hAnsi="Times New Roman" w:cs="Times New Roman"/>
                <w:b/>
                <w:bCs/>
                <w:sz w:val="24"/>
                <w:szCs w:val="24"/>
              </w:rPr>
              <w:t>TRÁCH NHIỆM CỦA CƠ QUAN, TỔ CHỨC, CÁ NHÂN TRONG CÔNG TÁC BẢO VỆ BÍ MẬT NHÀ NƯỚC</w:t>
            </w:r>
            <w:r w:rsidR="00FA2337" w:rsidRPr="00713633">
              <w:rPr>
                <w:rFonts w:ascii="Times New Roman" w:hAnsi="Times New Roman" w:cs="Times New Roman"/>
                <w:b/>
                <w:bCs/>
                <w:sz w:val="24"/>
                <w:szCs w:val="24"/>
              </w:rPr>
              <w:t xml:space="preserve"> </w:t>
            </w:r>
          </w:p>
        </w:tc>
        <w:tc>
          <w:tcPr>
            <w:tcW w:w="2985" w:type="dxa"/>
          </w:tcPr>
          <w:p w:rsidR="00D63B45" w:rsidRPr="00713633" w:rsidRDefault="00D63B45" w:rsidP="00713633">
            <w:pPr>
              <w:spacing w:before="120" w:after="120"/>
              <w:jc w:val="center"/>
              <w:rPr>
                <w:rFonts w:ascii="Times New Roman" w:hAnsi="Times New Roman" w:cs="Times New Roman"/>
                <w:b/>
                <w:bCs/>
                <w:sz w:val="24"/>
                <w:szCs w:val="24"/>
              </w:rPr>
            </w:pPr>
          </w:p>
        </w:tc>
      </w:tr>
      <w:tr w:rsidR="00EC06F0" w:rsidRPr="009563A3" w:rsidTr="00057DE4">
        <w:tc>
          <w:tcPr>
            <w:tcW w:w="5954" w:type="dxa"/>
          </w:tcPr>
          <w:p w:rsidR="00327F46" w:rsidRPr="00713633" w:rsidRDefault="00327F46"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
                <w:bCs/>
                <w:sz w:val="24"/>
                <w:szCs w:val="24"/>
              </w:rPr>
              <w:t>Điều 22. Trách nhiệm bảo vệ bí mật nhà nước của cơ quan, tổ chức</w:t>
            </w:r>
          </w:p>
          <w:p w:rsidR="00D245EB" w:rsidRPr="00D245EB" w:rsidRDefault="00D245EB" w:rsidP="00D245EB">
            <w:pPr>
              <w:spacing w:before="120" w:after="120"/>
              <w:jc w:val="both"/>
              <w:rPr>
                <w:rFonts w:ascii="Times New Roman" w:hAnsi="Times New Roman" w:cs="Times New Roman"/>
                <w:bCs/>
                <w:sz w:val="24"/>
                <w:szCs w:val="24"/>
              </w:rPr>
            </w:pPr>
            <w:r w:rsidRPr="00D245EB">
              <w:rPr>
                <w:rFonts w:ascii="Times New Roman" w:hAnsi="Times New Roman" w:cs="Times New Roman"/>
                <w:bCs/>
                <w:sz w:val="24"/>
                <w:szCs w:val="24"/>
              </w:rPr>
              <w:t xml:space="preserve">1. Thủ trưởng các các cơ quan chuyên môn thuộc Ủy ban </w:t>
            </w:r>
            <w:r w:rsidRPr="00D245EB">
              <w:rPr>
                <w:rFonts w:ascii="Times New Roman" w:hAnsi="Times New Roman" w:cs="Times New Roman"/>
                <w:bCs/>
                <w:sz w:val="24"/>
                <w:szCs w:val="24"/>
              </w:rPr>
              <w:lastRenderedPageBreak/>
              <w:t>nhân dân tỉnh; Chủ tịch Ủy ban nhân dân huyện, thị xã, thành phố; Giám đốc Công an tỉnh; Chỉ huy Trưởng Bộ Chỉ huy Quân sự tỉnh trong phạm vi nhiệm vụ, quyền hạn của mình có trách nhiệm sau đây:</w:t>
            </w:r>
          </w:p>
          <w:p w:rsidR="00D245EB" w:rsidRPr="00D245EB" w:rsidRDefault="00D245EB" w:rsidP="00D245EB">
            <w:pPr>
              <w:spacing w:before="120" w:after="120"/>
              <w:jc w:val="both"/>
              <w:rPr>
                <w:rFonts w:ascii="Times New Roman" w:hAnsi="Times New Roman" w:cs="Times New Roman"/>
                <w:bCs/>
                <w:sz w:val="24"/>
                <w:szCs w:val="24"/>
              </w:rPr>
            </w:pPr>
            <w:r w:rsidRPr="00D245EB">
              <w:rPr>
                <w:rFonts w:ascii="Times New Roman" w:hAnsi="Times New Roman" w:cs="Times New Roman"/>
                <w:bCs/>
                <w:sz w:val="24"/>
                <w:szCs w:val="24"/>
              </w:rPr>
              <w:t>a) Ban hành nội quy bảo vệ bí mật nhà nước; chỉ đạo, kiểm tra, đôn đốc việc thực hiện quy định của pháp luật và nội quy về bảo vệ bí mật nhà nước trong cơ quan, tổ chức, địa phương thuộc phạm vi quản lý.</w:t>
            </w:r>
          </w:p>
          <w:p w:rsidR="00D245EB" w:rsidRPr="00D245EB" w:rsidRDefault="00D245EB" w:rsidP="00D245EB">
            <w:pPr>
              <w:spacing w:before="120" w:after="120"/>
              <w:jc w:val="both"/>
              <w:rPr>
                <w:rFonts w:ascii="Times New Roman" w:hAnsi="Times New Roman" w:cs="Times New Roman"/>
                <w:bCs/>
                <w:sz w:val="24"/>
                <w:szCs w:val="24"/>
              </w:rPr>
            </w:pPr>
            <w:r w:rsidRPr="00D245EB">
              <w:rPr>
                <w:rFonts w:ascii="Times New Roman" w:hAnsi="Times New Roman" w:cs="Times New Roman"/>
                <w:bCs/>
                <w:sz w:val="24"/>
                <w:szCs w:val="24"/>
              </w:rPr>
              <w:t>b) Phân công người thực hiện nhiệm vụ chuyên trách, kiêm nhiệm bảo vệ bí mật nhà nước theo quy định của Chính phủ và quy định tại khoản 2 Điều 20 Quy chế này.</w:t>
            </w:r>
          </w:p>
          <w:p w:rsidR="00D245EB" w:rsidRPr="00D245EB" w:rsidRDefault="00D245EB" w:rsidP="00D245EB">
            <w:pPr>
              <w:spacing w:before="120" w:after="120"/>
              <w:jc w:val="both"/>
              <w:rPr>
                <w:rFonts w:ascii="Times New Roman" w:hAnsi="Times New Roman" w:cs="Times New Roman"/>
                <w:bCs/>
                <w:sz w:val="24"/>
                <w:szCs w:val="24"/>
              </w:rPr>
            </w:pPr>
            <w:r w:rsidRPr="00D245EB">
              <w:rPr>
                <w:rFonts w:ascii="Times New Roman" w:hAnsi="Times New Roman" w:cs="Times New Roman"/>
                <w:bCs/>
                <w:sz w:val="24"/>
                <w:szCs w:val="24"/>
              </w:rPr>
              <w:t>c) Tuyên truyền, giáo dục cán bộ, cá nhân thuộc thẩm quyền quản lý của mình nâng cao trách nhiệm, cảnh giác và nghiêm chỉnh chấp hành pháp luật về bảo vệ bí mật nhà nước.</w:t>
            </w:r>
          </w:p>
          <w:p w:rsidR="00D245EB" w:rsidRPr="00D245EB" w:rsidRDefault="00D245EB" w:rsidP="00D245EB">
            <w:pPr>
              <w:spacing w:before="120" w:after="120"/>
              <w:jc w:val="both"/>
              <w:rPr>
                <w:rFonts w:ascii="Times New Roman" w:hAnsi="Times New Roman" w:cs="Times New Roman"/>
                <w:bCs/>
                <w:sz w:val="24"/>
                <w:szCs w:val="24"/>
              </w:rPr>
            </w:pPr>
            <w:r w:rsidRPr="00D245EB">
              <w:rPr>
                <w:rFonts w:ascii="Times New Roman" w:hAnsi="Times New Roman" w:cs="Times New Roman"/>
                <w:bCs/>
                <w:sz w:val="24"/>
                <w:szCs w:val="24"/>
              </w:rPr>
              <w:t>d) Kiểm tra, thanh tra, giải quyết khiếu nại, tố cáo và xử lý vi phạm pháp luật về bảo vệ bí mật nhà nước đối với cơ quan, tổ chức, cá nhân trực thuộc; chỉ đạo xử lý và kịp thời thông báo với cơ quan có thẩm quyền khi xảy ra lộ, mất bí mật nhà nước thuộc phạm vi quản lý.</w:t>
            </w:r>
          </w:p>
          <w:p w:rsidR="00D245EB" w:rsidRPr="00D245EB" w:rsidRDefault="00D245EB" w:rsidP="00D245EB">
            <w:pPr>
              <w:spacing w:before="120" w:after="120"/>
              <w:jc w:val="both"/>
              <w:rPr>
                <w:rFonts w:ascii="Times New Roman" w:hAnsi="Times New Roman" w:cs="Times New Roman"/>
                <w:bCs/>
                <w:sz w:val="24"/>
                <w:szCs w:val="24"/>
              </w:rPr>
            </w:pPr>
            <w:r w:rsidRPr="00D245EB">
              <w:rPr>
                <w:rFonts w:ascii="Times New Roman" w:hAnsi="Times New Roman" w:cs="Times New Roman"/>
                <w:bCs/>
                <w:sz w:val="24"/>
                <w:szCs w:val="24"/>
              </w:rPr>
              <w:t>đ) Tổ chức thu hồi tài liệu, vật chứa bí mật nhà nước khi người được phân công quản lý bí mật nhà nước thôi việc, chuyển công tác, nghỉ hưu, từ trần hoặc vì lý do khác mà không được phân công tiếp tục quản lý bí mật nhà nước.</w:t>
            </w:r>
          </w:p>
          <w:p w:rsidR="00D245EB" w:rsidRPr="00D245EB" w:rsidRDefault="00D245EB" w:rsidP="00D245EB">
            <w:pPr>
              <w:spacing w:before="120" w:after="120"/>
              <w:jc w:val="both"/>
              <w:rPr>
                <w:rFonts w:ascii="Times New Roman" w:hAnsi="Times New Roman" w:cs="Times New Roman"/>
                <w:bCs/>
                <w:sz w:val="24"/>
                <w:szCs w:val="24"/>
              </w:rPr>
            </w:pPr>
            <w:r w:rsidRPr="00D245EB">
              <w:rPr>
                <w:rFonts w:ascii="Times New Roman" w:hAnsi="Times New Roman" w:cs="Times New Roman"/>
                <w:bCs/>
                <w:sz w:val="24"/>
                <w:szCs w:val="24"/>
              </w:rPr>
              <w:t>e) Thực hiện chế độ báo cáo về công tác bảo vệ bí mật nhà nước theo quy định tại Điều 21 Quy chế này (Báo cáo gửi về Chủ tịch Ủy ban nhân dân tỉnh qua Phòng An ninh chính trị nội bộ - Công an tỉnh).</w:t>
            </w:r>
          </w:p>
          <w:p w:rsidR="00D245EB" w:rsidRPr="00D245EB" w:rsidRDefault="00D245EB" w:rsidP="00D245EB">
            <w:pPr>
              <w:spacing w:before="120" w:after="120"/>
              <w:jc w:val="both"/>
              <w:rPr>
                <w:rFonts w:ascii="Times New Roman" w:hAnsi="Times New Roman" w:cs="Times New Roman"/>
                <w:bCs/>
                <w:sz w:val="24"/>
                <w:szCs w:val="24"/>
              </w:rPr>
            </w:pPr>
            <w:r w:rsidRPr="00D245EB">
              <w:rPr>
                <w:rFonts w:ascii="Times New Roman" w:hAnsi="Times New Roman" w:cs="Times New Roman"/>
                <w:bCs/>
                <w:sz w:val="24"/>
                <w:szCs w:val="24"/>
              </w:rPr>
              <w:t xml:space="preserve">2. Công an tỉnh là đơn vị Thường trực ban chỉ đạo công tác bảo vệ bí mật nhà nước tỉnh, chịu trách nhiệm trước Chủ tịch Ủy ban nhân dân tỉnh trong thực hiện quản lý nhà nước </w:t>
            </w:r>
            <w:r w:rsidRPr="00D245EB">
              <w:rPr>
                <w:rFonts w:ascii="Times New Roman" w:hAnsi="Times New Roman" w:cs="Times New Roman"/>
                <w:bCs/>
                <w:sz w:val="24"/>
                <w:szCs w:val="24"/>
              </w:rPr>
              <w:lastRenderedPageBreak/>
              <w:t>về bảo vệ bí mật nhà nước trên địa bàn tỉnh, ngoài nhiệm vụ, quyền hạn nêu tại khoản 1 Điều này, có trách nhiệm:</w:t>
            </w:r>
          </w:p>
          <w:p w:rsidR="00D245EB" w:rsidRPr="00D245EB" w:rsidRDefault="00D245EB" w:rsidP="00D245EB">
            <w:pPr>
              <w:spacing w:before="120" w:after="120"/>
              <w:jc w:val="both"/>
              <w:rPr>
                <w:rFonts w:ascii="Times New Roman" w:hAnsi="Times New Roman" w:cs="Times New Roman"/>
                <w:bCs/>
                <w:sz w:val="24"/>
                <w:szCs w:val="24"/>
              </w:rPr>
            </w:pPr>
            <w:r w:rsidRPr="00D245EB">
              <w:rPr>
                <w:rFonts w:ascii="Times New Roman" w:hAnsi="Times New Roman" w:cs="Times New Roman"/>
                <w:bCs/>
                <w:sz w:val="24"/>
                <w:szCs w:val="24"/>
              </w:rPr>
              <w:t>a) Tham mưu Ủy ban nhân dân tỉnh ban hành văn bản chỉ đạo, hướng dẫn, kiểm tra, thanh tra về bảo vệ bí mật nhà nước.</w:t>
            </w:r>
          </w:p>
          <w:p w:rsidR="00D245EB" w:rsidRPr="00D245EB" w:rsidRDefault="00D245EB" w:rsidP="00D245EB">
            <w:pPr>
              <w:spacing w:before="120" w:after="120"/>
              <w:jc w:val="both"/>
              <w:rPr>
                <w:rFonts w:ascii="Times New Roman" w:hAnsi="Times New Roman" w:cs="Times New Roman"/>
                <w:bCs/>
                <w:sz w:val="24"/>
                <w:szCs w:val="24"/>
              </w:rPr>
            </w:pPr>
            <w:r w:rsidRPr="00D245EB">
              <w:rPr>
                <w:rFonts w:ascii="Times New Roman" w:hAnsi="Times New Roman" w:cs="Times New Roman"/>
                <w:bCs/>
                <w:sz w:val="24"/>
                <w:szCs w:val="24"/>
              </w:rPr>
              <w:t>b) Phối hợp với Văn phòng Ủy ban nhân dân tỉnh và các cơ quan, tổ chức, địa phương liên quan tổ chức bồi dưỡng nghiệp vụ, tập huấn kiến thức bảo vệ bí mật nhà nước cho cán bộ trực tiếp làm công tác bảo vệ bí mật nhà nước của các cơ quan, tổ chức, địa phương; hướng dẫn thực hiện công tác bảo vệ bí mật nhà nước; đề xuất khen thưởng tập thể, cá nhân có thành tích trong công tác bảo vệ bí mật nhà nước.</w:t>
            </w:r>
          </w:p>
          <w:p w:rsidR="00D245EB" w:rsidRPr="00D245EB" w:rsidRDefault="00D245EB" w:rsidP="00D245EB">
            <w:pPr>
              <w:spacing w:before="120" w:after="120"/>
              <w:jc w:val="both"/>
              <w:rPr>
                <w:rFonts w:ascii="Times New Roman" w:hAnsi="Times New Roman" w:cs="Times New Roman"/>
                <w:bCs/>
                <w:sz w:val="24"/>
                <w:szCs w:val="24"/>
              </w:rPr>
            </w:pPr>
            <w:r w:rsidRPr="00D245EB">
              <w:rPr>
                <w:rFonts w:ascii="Times New Roman" w:hAnsi="Times New Roman" w:cs="Times New Roman"/>
                <w:bCs/>
                <w:sz w:val="24"/>
                <w:szCs w:val="24"/>
              </w:rPr>
              <w:t>c) Thanh tra, kiểm tra, xử lý vi phạm theo thẩm quyền và tham mưu cho Ủy ban nhân dân tỉnh giải quyết khiếu nại, tố cáo trong lĩnh vực bảo vệ bí mật nhà nước.</w:t>
            </w:r>
          </w:p>
          <w:p w:rsidR="00D245EB" w:rsidRPr="00D245EB" w:rsidRDefault="00D245EB" w:rsidP="00D245EB">
            <w:pPr>
              <w:spacing w:before="120" w:after="120"/>
              <w:jc w:val="both"/>
              <w:rPr>
                <w:rFonts w:ascii="Times New Roman" w:hAnsi="Times New Roman" w:cs="Times New Roman"/>
                <w:bCs/>
                <w:sz w:val="24"/>
                <w:szCs w:val="24"/>
              </w:rPr>
            </w:pPr>
            <w:r w:rsidRPr="00D245EB">
              <w:rPr>
                <w:rFonts w:ascii="Times New Roman" w:hAnsi="Times New Roman" w:cs="Times New Roman"/>
                <w:bCs/>
                <w:sz w:val="24"/>
                <w:szCs w:val="24"/>
              </w:rPr>
              <w:t>d) Phòng, chống vi phạm pháp luật về bảo vệ bí mật nhà nước.</w:t>
            </w:r>
          </w:p>
          <w:p w:rsidR="00D245EB" w:rsidRPr="00D245EB" w:rsidRDefault="00D245EB" w:rsidP="00D245EB">
            <w:pPr>
              <w:spacing w:before="120" w:after="120"/>
              <w:jc w:val="both"/>
              <w:rPr>
                <w:rFonts w:ascii="Times New Roman" w:hAnsi="Times New Roman" w:cs="Times New Roman"/>
                <w:bCs/>
                <w:sz w:val="24"/>
                <w:szCs w:val="24"/>
              </w:rPr>
            </w:pPr>
            <w:r w:rsidRPr="00D245EB">
              <w:rPr>
                <w:rFonts w:ascii="Times New Roman" w:hAnsi="Times New Roman" w:cs="Times New Roman"/>
                <w:bCs/>
                <w:sz w:val="24"/>
                <w:szCs w:val="24"/>
              </w:rPr>
              <w:t>3. Sở Tài chính ngoài nhiệm vụ, quyền hạn nêu tại khoản 1 Điều này, có trách nhiệm chủ trì, phối hợp với các đơn vị liên quan tham mưu Ủy ban nhân dân tỉnh bố trí kinh phí phục vụ nhiệm vụ bảo vệ bí mật nhà nước theo quy định.</w:t>
            </w:r>
          </w:p>
          <w:p w:rsidR="00D245EB" w:rsidRPr="00D245EB" w:rsidRDefault="00D245EB" w:rsidP="00D245EB">
            <w:pPr>
              <w:spacing w:before="120" w:after="120"/>
              <w:jc w:val="both"/>
              <w:rPr>
                <w:rFonts w:ascii="Times New Roman" w:hAnsi="Times New Roman" w:cs="Times New Roman"/>
                <w:bCs/>
                <w:sz w:val="24"/>
                <w:szCs w:val="24"/>
              </w:rPr>
            </w:pPr>
            <w:r w:rsidRPr="00D245EB">
              <w:rPr>
                <w:rFonts w:ascii="Times New Roman" w:hAnsi="Times New Roman" w:cs="Times New Roman"/>
                <w:bCs/>
                <w:sz w:val="24"/>
                <w:szCs w:val="24"/>
              </w:rPr>
              <w:t>4. Sở Nội vụ ngoài nhiệm vụ, quyền hạn nêu tại khoản 1 Điều này, có trách nhiệm:</w:t>
            </w:r>
          </w:p>
          <w:p w:rsidR="00D245EB" w:rsidRPr="00D245EB" w:rsidRDefault="00D245EB" w:rsidP="00D245EB">
            <w:pPr>
              <w:spacing w:before="120" w:after="120"/>
              <w:jc w:val="both"/>
              <w:rPr>
                <w:rFonts w:ascii="Times New Roman" w:hAnsi="Times New Roman" w:cs="Times New Roman"/>
                <w:bCs/>
                <w:sz w:val="24"/>
                <w:szCs w:val="24"/>
              </w:rPr>
            </w:pPr>
            <w:r w:rsidRPr="00D245EB">
              <w:rPr>
                <w:rFonts w:ascii="Times New Roman" w:hAnsi="Times New Roman" w:cs="Times New Roman"/>
                <w:bCs/>
                <w:sz w:val="24"/>
                <w:szCs w:val="24"/>
              </w:rPr>
              <w:t>a) Phối hợp với Công an tỉnh, Văn phòng Ủy ban nhân dân tỉnh thẩm định, trình Ủy ban nhân dân tỉnh quyết định các hình thức khen thưởng về bảo vệ bí mật nhà nước.</w:t>
            </w:r>
          </w:p>
          <w:p w:rsidR="00EC06F0" w:rsidRPr="00713633" w:rsidRDefault="00D245EB" w:rsidP="00D245EB">
            <w:pPr>
              <w:shd w:val="clear" w:color="auto" w:fill="FFFFFF"/>
              <w:spacing w:before="120" w:after="120"/>
              <w:jc w:val="both"/>
              <w:rPr>
                <w:rFonts w:ascii="Times New Roman" w:hAnsi="Times New Roman" w:cs="Times New Roman"/>
                <w:sz w:val="24"/>
                <w:szCs w:val="24"/>
              </w:rPr>
            </w:pPr>
            <w:r w:rsidRPr="00D245EB">
              <w:rPr>
                <w:rFonts w:ascii="Times New Roman" w:hAnsi="Times New Roman" w:cs="Times New Roman"/>
                <w:bCs/>
                <w:sz w:val="24"/>
                <w:szCs w:val="24"/>
              </w:rPr>
              <w:t>b) Phối hợp tham mưu xử lý cán bộ, công chức, viên chức vi phạm pháp luật về bảo vệ bí mật nhà nước.</w:t>
            </w:r>
          </w:p>
        </w:tc>
        <w:tc>
          <w:tcPr>
            <w:tcW w:w="6521" w:type="dxa"/>
          </w:tcPr>
          <w:p w:rsidR="00327F46" w:rsidRPr="00713633" w:rsidRDefault="00327F46" w:rsidP="00713633">
            <w:pPr>
              <w:spacing w:before="120" w:after="120"/>
              <w:jc w:val="both"/>
              <w:rPr>
                <w:rFonts w:ascii="Times New Roman" w:hAnsi="Times New Roman" w:cs="Times New Roman"/>
                <w:b/>
                <w:bCs/>
                <w:sz w:val="24"/>
                <w:szCs w:val="24"/>
              </w:rPr>
            </w:pPr>
            <w:r w:rsidRPr="00713633">
              <w:rPr>
                <w:rFonts w:ascii="Times New Roman" w:hAnsi="Times New Roman" w:cs="Times New Roman"/>
                <w:b/>
                <w:bCs/>
                <w:sz w:val="24"/>
                <w:szCs w:val="24"/>
              </w:rPr>
              <w:lastRenderedPageBreak/>
              <w:t>Điều 21. Trách nhiệm bảo vệ bí mật nhà nước của cơ quan, tổ chức</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1. Thủ trưởng các các cơ quan chuyên môn thuộc Ủy ban nhân </w:t>
            </w:r>
            <w:r w:rsidRPr="00713633">
              <w:rPr>
                <w:rFonts w:ascii="Times New Roman" w:hAnsi="Times New Roman" w:cs="Times New Roman"/>
                <w:bCs/>
                <w:sz w:val="24"/>
                <w:szCs w:val="24"/>
              </w:rPr>
              <w:lastRenderedPageBreak/>
              <w:t>dân tỉnh; Ủy ban nhân dân cấp xã; Giám đốc Công an tỉnh; Chỉ huy Trưởng Bộ Chỉ huy Quân sự tỉnh trong phạm vi nhiệm vụ, quyền hạn của mình có trách nhiệm sau đây:</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a) Tổ chức thực hiện công tác bảo vệ bí mật nhà nước; chỉ đạo, kiểm tra, đôn đốc việc thực hiện quy định của pháp luật về bảo vệ bí mật nhà nước và Quy chế này trong cơ quan, tổ chức thuộc phạm vi quản lý.</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b) Chủ trì xây dựng và trình cơ quan có thẩm quyền ban hành hoặc ban hành theo thẩm quyền văn bản liên quan đến bảo vệ bí mật nhà nước thuộc phạm vi quản lý phù hợp với quy định của Luật Bảo vệ bí mật nhà nước;</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c) Phân công người thực hiện nhiệm vụ bảo vệ bí mật nhà nước, thực hiện chế độ báo cáo về công tác bảo vệ bí mật nhà nước theo quy định của Chính phủ (trừ Công an tỉnh, Bộ Chỉ huy Quân sự tỉnh thực hiện theo quy định của Bộ Công an, Bộ Quốc phòng);</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d) Quyết định biện pháp bảo đảm an ninh, an toàn, phòng, chống xâm phạm bí mật nhà nước đối với mạng LAN độc lập thuộc quyền quản lý và trong các trường hợp: Sử dụng máy tính, thiết bị đã dùng để soạn thảo, lưu giữ bí mật nhà nước để kết nối với mạng máy tính (trừ mạng LAN độc lập), mạng Internet, mạng viễn thông; sử dụng máy tính, thiết bị có lịch sử kết nối với mạng máy tính (trừ mạng LAN độc lập), mạng Internet, mạng viễn thông để soạn thảo, lưu giữ bí mật nhà nước;</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đ) Triển khai, sử dụng hệ thống trí tuệ nhân tạo hoặc công nghệ mới trong hoạt động bảo vệ bí mật nhà nước theo quy định của Luật Bảo vệ bí mật nhà nước và quy định khác của pháp luật có liên quan.</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e) Thanh tra, kiểm tra, giải quyết khiếu nại, tố cáo, xử lý vi phạm pháp luật về bảo vệ bí mật nhà nước đối với cơ quan, tổ chức, cá nhân thuộc phạm vi quản lý theo quy định của pháp luật; chỉ đạo </w:t>
            </w:r>
            <w:r w:rsidRPr="00713633">
              <w:rPr>
                <w:rFonts w:ascii="Times New Roman" w:hAnsi="Times New Roman" w:cs="Times New Roman"/>
                <w:bCs/>
                <w:sz w:val="24"/>
                <w:szCs w:val="24"/>
              </w:rPr>
              <w:lastRenderedPageBreak/>
              <w:t>xử lý và kịp thời thông báo với cơ quan có thẩm quyền khi xảy ra lộ, mất bí mật nhà nước thuộc phạm vi quản lý.</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g) Tổ chức thu hồi tài liệu, vật chứa bí mật nhà nước khi người được phân công quản lý bí mật nhà nước thôi việc, chuyển công tác, nghỉ hưu, từ trần hoặc vì lý do khác mà không được phân công tiếp tục quản lý bí mật nhà nước.</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 xml:space="preserve">h) Thực hiện chế độ báo cáo về công tác bảo vệ bí mật nhà nước theo quy định </w:t>
            </w:r>
            <w:r w:rsidRPr="004E08B4">
              <w:rPr>
                <w:rFonts w:ascii="Times New Roman" w:hAnsi="Times New Roman" w:cs="Times New Roman"/>
                <w:bCs/>
                <w:color w:val="FF0000"/>
                <w:sz w:val="24"/>
                <w:szCs w:val="24"/>
              </w:rPr>
              <w:t>tại Điều 2</w:t>
            </w:r>
            <w:r w:rsidR="004E08B4" w:rsidRPr="004E08B4">
              <w:rPr>
                <w:rFonts w:ascii="Times New Roman" w:hAnsi="Times New Roman" w:cs="Times New Roman"/>
                <w:bCs/>
                <w:color w:val="FF0000"/>
                <w:sz w:val="24"/>
                <w:szCs w:val="24"/>
              </w:rPr>
              <w:t>0</w:t>
            </w:r>
            <w:r w:rsidRPr="004E08B4">
              <w:rPr>
                <w:rFonts w:ascii="Times New Roman" w:hAnsi="Times New Roman" w:cs="Times New Roman"/>
                <w:bCs/>
                <w:color w:val="FF0000"/>
                <w:sz w:val="24"/>
                <w:szCs w:val="24"/>
              </w:rPr>
              <w:t xml:space="preserve"> </w:t>
            </w:r>
            <w:r w:rsidRPr="00713633">
              <w:rPr>
                <w:rFonts w:ascii="Times New Roman" w:hAnsi="Times New Roman" w:cs="Times New Roman"/>
                <w:bCs/>
                <w:sz w:val="24"/>
                <w:szCs w:val="24"/>
              </w:rPr>
              <w:t>Quy chế này (báo cáo gửi về Chủ tịch Ủy ban nhân dân tỉnh qua Phòng An ninh chính trị nội bộ - Công an tỉnh).</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i) Hợp tác quốc tế về bảo vệ bí mật nhà nước thuộc phạm vi quản lý.</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2. Công an tỉnh là đơn vị Thường trực ban chỉ đạo công tác bảo vệ bí mật nhà nước tỉnh, chịu trách nhiệm trước Chủ tịch Ủy ban nhân dân tỉnh trong thực hiện quản lý nhà nước về bảo vệ bí mật nhà nước trên địa bàn tỉnh, ngoài nhiệm vụ, quyền hạn nêu tại khoản 1 Điều này, có trách nhiệm:</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a) Tham mưu Ủy ban nhân dân tỉnh ban hành văn bản chỉ đạo, hướng dẫn, kiểm tra, thanh tra về bảo vệ bí mật nhà nước.</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b) Phối hợp với Văn phòng Ủy ban nhân dân tỉnh và các cơ quan, tổ chức, địa phương liên quan tổ chức bồi dưỡng nghiệp vụ, tập huấn kiến thức bảo vệ bí mật nhà nước cho cán bộ trực tiếp làm công tác bảo vệ bí mật nhà nước của các cơ quan, tổ chức, địa phương; hướng dẫn thực hiện công tác bảo vệ bí mật nhà nước; đề xuất khen thưởng tập thể, cá nhân có thành tích trong công tác bảo vệ bí mật nhà nước.</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c) Thanh tra, kiểm tra, xử lý vi phạm theo thẩm quyền và tham mưu cho Ủy ban nhân dân tỉnh giải quyết khiếu nại, tố cáo trong lĩnh vực bảo vệ bí mật nhà nước.</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d) Phòng, chống vi phạm pháp luật về bảo vệ bí mật nhà nước.</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lastRenderedPageBreak/>
              <w:t>3. Sở Tài chính ngoài nhiệm vụ, quyền hạn nêu tại khoản 1 Điều này, có trách nhiệm chủ trì, phối hợp với các đơn vị liên quan tham mưu Ủy ban nhân dân tỉnh bố trí kinh phí phục vụ nhiệm vụ bảo vệ bí mật nhà nước theo quy định.</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4. Sở Nội vụ ngoài nhiệm vụ, quyền hạn nêu tại khoản 1 Điều này, có trách nhiệm:</w:t>
            </w:r>
          </w:p>
          <w:p w:rsidR="00327F46" w:rsidRPr="00713633" w:rsidRDefault="00327F46" w:rsidP="00713633">
            <w:pPr>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a) Phối hợp với Công an tỉnh, Văn phòng Ủy ban nhân dân tỉnh thẩm định, trình Ủy ban nhân dân tỉnh quyết định các hình thức khen thưởng về bảo vệ bí mật nhà nước.</w:t>
            </w:r>
          </w:p>
          <w:p w:rsidR="00063BEA" w:rsidRPr="006D7BD2" w:rsidRDefault="00327F46" w:rsidP="00713633">
            <w:pPr>
              <w:shd w:val="clear" w:color="auto" w:fill="FFFFFF"/>
              <w:spacing w:before="120" w:after="120"/>
              <w:jc w:val="both"/>
              <w:rPr>
                <w:rFonts w:ascii="Times New Roman" w:hAnsi="Times New Roman" w:cs="Times New Roman"/>
                <w:bCs/>
                <w:sz w:val="24"/>
                <w:szCs w:val="24"/>
              </w:rPr>
            </w:pPr>
            <w:r w:rsidRPr="00713633">
              <w:rPr>
                <w:rFonts w:ascii="Times New Roman" w:hAnsi="Times New Roman" w:cs="Times New Roman"/>
                <w:bCs/>
                <w:sz w:val="24"/>
                <w:szCs w:val="24"/>
              </w:rPr>
              <w:t>b) Phối hợp tham mưu xử lý cán bộ, công chức, viên chức vi phạm pháp luật về bảo vệ bí mật nhà nước.</w:t>
            </w:r>
          </w:p>
        </w:tc>
        <w:tc>
          <w:tcPr>
            <w:tcW w:w="2985" w:type="dxa"/>
          </w:tcPr>
          <w:p w:rsidR="00EC06F0" w:rsidRDefault="00191407" w:rsidP="00191407">
            <w:pPr>
              <w:spacing w:before="120" w:after="120"/>
              <w:jc w:val="both"/>
              <w:rPr>
                <w:rFonts w:ascii="Times New Roman" w:hAnsi="Times New Roman" w:cs="Times New Roman"/>
                <w:sz w:val="24"/>
                <w:szCs w:val="24"/>
              </w:rPr>
            </w:pPr>
            <w:r w:rsidRPr="00191407">
              <w:rPr>
                <w:rFonts w:ascii="Times New Roman" w:hAnsi="Times New Roman" w:cs="Times New Roman"/>
                <w:bCs/>
                <w:sz w:val="24"/>
                <w:szCs w:val="24"/>
              </w:rPr>
              <w:lastRenderedPageBreak/>
              <w:t xml:space="preserve">Cơ bản giữ nguyên như </w:t>
            </w:r>
            <w:r w:rsidR="00005762">
              <w:rPr>
                <w:rFonts w:ascii="Times New Roman" w:hAnsi="Times New Roman" w:cs="Times New Roman"/>
                <w:bCs/>
                <w:sz w:val="24"/>
                <w:szCs w:val="24"/>
              </w:rPr>
              <w:t>văn bản</w:t>
            </w:r>
            <w:r w:rsidRPr="00191407">
              <w:rPr>
                <w:rFonts w:ascii="Times New Roman" w:hAnsi="Times New Roman" w:cs="Times New Roman"/>
                <w:bCs/>
                <w:sz w:val="24"/>
                <w:szCs w:val="24"/>
              </w:rPr>
              <w:t xml:space="preserve"> cũ, đồng thời biên tập lại một số nội dung cho phù </w:t>
            </w:r>
            <w:r w:rsidRPr="00191407">
              <w:rPr>
                <w:rFonts w:ascii="Times New Roman" w:hAnsi="Times New Roman" w:cs="Times New Roman"/>
                <w:bCs/>
                <w:sz w:val="24"/>
                <w:szCs w:val="24"/>
              </w:rPr>
              <w:lastRenderedPageBreak/>
              <w:t xml:space="preserve">hợp với quy định tại </w:t>
            </w:r>
            <w:r w:rsidRPr="00191407">
              <w:rPr>
                <w:rFonts w:ascii="Times New Roman" w:hAnsi="Times New Roman" w:cs="Times New Roman"/>
                <w:sz w:val="24"/>
                <w:szCs w:val="24"/>
              </w:rPr>
              <w:t>Điều 24, 25 của Luật Bảo vệ BMNN</w:t>
            </w:r>
            <w:r>
              <w:rPr>
                <w:rFonts w:ascii="Times New Roman" w:hAnsi="Times New Roman" w:cs="Times New Roman"/>
                <w:sz w:val="24"/>
                <w:szCs w:val="24"/>
              </w:rPr>
              <w:t>, cụ thể:</w:t>
            </w:r>
          </w:p>
          <w:p w:rsidR="00191407" w:rsidRDefault="00191407" w:rsidP="00191407">
            <w:pPr>
              <w:spacing w:before="120" w:after="120"/>
              <w:jc w:val="both"/>
              <w:rPr>
                <w:rFonts w:ascii="Times New Roman" w:hAnsi="Times New Roman" w:cs="Times New Roman"/>
                <w:sz w:val="24"/>
                <w:szCs w:val="24"/>
              </w:rPr>
            </w:pPr>
            <w:r>
              <w:rPr>
                <w:rFonts w:ascii="Times New Roman" w:hAnsi="Times New Roman" w:cs="Times New Roman"/>
                <w:sz w:val="24"/>
                <w:szCs w:val="24"/>
              </w:rPr>
              <w:t>- Bỏ quy định yêu cầu các cơ quan, tổ chức trực thuộc UBND tỉnh phải xây dựng, ban hành Nội quy bảo vệ BMNN.</w:t>
            </w:r>
          </w:p>
          <w:p w:rsidR="00191407" w:rsidRPr="00191407" w:rsidRDefault="00191407" w:rsidP="00191407">
            <w:pPr>
              <w:spacing w:before="120" w:after="120"/>
              <w:jc w:val="both"/>
              <w:rPr>
                <w:rFonts w:ascii="Times New Roman" w:hAnsi="Times New Roman" w:cs="Times New Roman"/>
                <w:bCs/>
                <w:sz w:val="24"/>
                <w:szCs w:val="24"/>
              </w:rPr>
            </w:pPr>
            <w:r>
              <w:rPr>
                <w:rFonts w:ascii="Times New Roman" w:hAnsi="Times New Roman" w:cs="Times New Roman"/>
                <w:sz w:val="24"/>
                <w:szCs w:val="24"/>
              </w:rPr>
              <w:t xml:space="preserve">- Bổ sung nội dung giao thủ trưởng các cơ quan, đơn vị có trách nhiệm </w:t>
            </w:r>
            <w:r>
              <w:rPr>
                <w:rFonts w:ascii="Times New Roman" w:hAnsi="Times New Roman" w:cs="Times New Roman"/>
                <w:bCs/>
                <w:sz w:val="24"/>
                <w:szCs w:val="24"/>
              </w:rPr>
              <w:t>q</w:t>
            </w:r>
            <w:r w:rsidRPr="00713633">
              <w:rPr>
                <w:rFonts w:ascii="Times New Roman" w:hAnsi="Times New Roman" w:cs="Times New Roman"/>
                <w:bCs/>
                <w:sz w:val="24"/>
                <w:szCs w:val="24"/>
              </w:rPr>
              <w:t xml:space="preserve">uyết định biện pháp bảo đảm an ninh, an toàn, phòng, chống xâm phạm bí mật nhà nước đối với mạng LAN độc lập thuộc quyền quản lý và trong </w:t>
            </w:r>
            <w:r>
              <w:rPr>
                <w:rFonts w:ascii="Times New Roman" w:hAnsi="Times New Roman" w:cs="Times New Roman"/>
                <w:bCs/>
                <w:sz w:val="24"/>
                <w:szCs w:val="24"/>
              </w:rPr>
              <w:t>một số</w:t>
            </w:r>
            <w:r w:rsidRPr="00713633">
              <w:rPr>
                <w:rFonts w:ascii="Times New Roman" w:hAnsi="Times New Roman" w:cs="Times New Roman"/>
                <w:bCs/>
                <w:sz w:val="24"/>
                <w:szCs w:val="24"/>
              </w:rPr>
              <w:t xml:space="preserve"> trường hợp</w:t>
            </w:r>
            <w:r>
              <w:rPr>
                <w:rFonts w:ascii="Times New Roman" w:hAnsi="Times New Roman" w:cs="Times New Roman"/>
                <w:bCs/>
                <w:sz w:val="24"/>
                <w:szCs w:val="24"/>
              </w:rPr>
              <w:t xml:space="preserve"> khác; t</w:t>
            </w:r>
            <w:r w:rsidRPr="00713633">
              <w:rPr>
                <w:rFonts w:ascii="Times New Roman" w:hAnsi="Times New Roman" w:cs="Times New Roman"/>
                <w:bCs/>
                <w:sz w:val="24"/>
                <w:szCs w:val="24"/>
              </w:rPr>
              <w:t>riển khai, sử dụng hệ thống trí tuệ nhân tạo hoặc công nghệ mới trong hoạt động bảo vệ bí mật nhà nướ</w:t>
            </w:r>
            <w:r>
              <w:rPr>
                <w:rFonts w:ascii="Times New Roman" w:hAnsi="Times New Roman" w:cs="Times New Roman"/>
                <w:bCs/>
                <w:sz w:val="24"/>
                <w:szCs w:val="24"/>
              </w:rPr>
              <w:t>c</w:t>
            </w:r>
            <w:r w:rsidRPr="00713633">
              <w:rPr>
                <w:rFonts w:ascii="Times New Roman" w:hAnsi="Times New Roman" w:cs="Times New Roman"/>
                <w:bCs/>
                <w:sz w:val="24"/>
                <w:szCs w:val="24"/>
              </w:rPr>
              <w:t>.</w:t>
            </w:r>
          </w:p>
        </w:tc>
      </w:tr>
      <w:tr w:rsidR="00EC06F0" w:rsidRPr="009563A3" w:rsidTr="00057DE4">
        <w:tc>
          <w:tcPr>
            <w:tcW w:w="5954" w:type="dxa"/>
          </w:tcPr>
          <w:p w:rsidR="00327F46" w:rsidRPr="00713633" w:rsidRDefault="00327F46" w:rsidP="00063BEA">
            <w:pPr>
              <w:spacing w:before="120" w:after="120" w:line="320" w:lineRule="exact"/>
              <w:jc w:val="both"/>
              <w:rPr>
                <w:rFonts w:ascii="Times New Roman" w:hAnsi="Times New Roman" w:cs="Times New Roman"/>
                <w:b/>
                <w:bCs/>
                <w:sz w:val="24"/>
                <w:szCs w:val="24"/>
              </w:rPr>
            </w:pPr>
            <w:r w:rsidRPr="00713633">
              <w:rPr>
                <w:rFonts w:ascii="Times New Roman" w:hAnsi="Times New Roman" w:cs="Times New Roman"/>
                <w:b/>
                <w:bCs/>
                <w:sz w:val="24"/>
                <w:szCs w:val="24"/>
              </w:rPr>
              <w:lastRenderedPageBreak/>
              <w:t>Điều 23. Trách nhiệm của người tiếp cận, người trực tiếp quản lý bí mật nhà nước</w:t>
            </w:r>
          </w:p>
          <w:p w:rsidR="00D245EB" w:rsidRPr="00D245EB" w:rsidRDefault="00D245EB" w:rsidP="00D245EB">
            <w:pPr>
              <w:spacing w:before="120" w:after="120" w:line="320" w:lineRule="exact"/>
              <w:jc w:val="both"/>
              <w:rPr>
                <w:rFonts w:ascii="Times New Roman" w:hAnsi="Times New Roman" w:cs="Times New Roman"/>
                <w:bCs/>
                <w:sz w:val="24"/>
                <w:szCs w:val="24"/>
              </w:rPr>
            </w:pPr>
            <w:r w:rsidRPr="00D245EB">
              <w:rPr>
                <w:rFonts w:ascii="Times New Roman" w:hAnsi="Times New Roman" w:cs="Times New Roman"/>
                <w:bCs/>
                <w:sz w:val="24"/>
                <w:szCs w:val="24"/>
              </w:rPr>
              <w:t>1. Người tiếp cận bí mật nhà nước có trách nhiệm sau đây:</w:t>
            </w:r>
          </w:p>
          <w:p w:rsidR="00D245EB" w:rsidRPr="00D245EB" w:rsidRDefault="00D245EB" w:rsidP="00D245EB">
            <w:pPr>
              <w:spacing w:before="120" w:after="120" w:line="320" w:lineRule="exact"/>
              <w:jc w:val="both"/>
              <w:rPr>
                <w:rFonts w:ascii="Times New Roman" w:hAnsi="Times New Roman" w:cs="Times New Roman"/>
                <w:bCs/>
                <w:sz w:val="24"/>
                <w:szCs w:val="24"/>
              </w:rPr>
            </w:pPr>
            <w:r w:rsidRPr="00D245EB">
              <w:rPr>
                <w:rFonts w:ascii="Times New Roman" w:hAnsi="Times New Roman" w:cs="Times New Roman"/>
                <w:bCs/>
                <w:sz w:val="24"/>
                <w:szCs w:val="24"/>
              </w:rPr>
              <w:t>a) Tuân thủ quy định của pháp luật, quy chế, nội quy của cơ quan, tổ chức về bảo vệ bí mật nhà nước;</w:t>
            </w:r>
          </w:p>
          <w:p w:rsidR="00D245EB" w:rsidRPr="00D245EB" w:rsidRDefault="00D245EB" w:rsidP="00D245EB">
            <w:pPr>
              <w:spacing w:before="120" w:after="120" w:line="320" w:lineRule="exact"/>
              <w:jc w:val="both"/>
              <w:rPr>
                <w:rFonts w:ascii="Times New Roman" w:hAnsi="Times New Roman" w:cs="Times New Roman"/>
                <w:bCs/>
                <w:sz w:val="24"/>
                <w:szCs w:val="24"/>
              </w:rPr>
            </w:pPr>
            <w:r w:rsidRPr="00D245EB">
              <w:rPr>
                <w:rFonts w:ascii="Times New Roman" w:hAnsi="Times New Roman" w:cs="Times New Roman"/>
                <w:bCs/>
                <w:sz w:val="24"/>
                <w:szCs w:val="24"/>
              </w:rPr>
              <w:t>b) Thực hiện các biện pháp bảo vệ bí mật nhà nước;</w:t>
            </w:r>
          </w:p>
          <w:p w:rsidR="00D245EB" w:rsidRPr="00D245EB" w:rsidRDefault="00D245EB" w:rsidP="00D245EB">
            <w:pPr>
              <w:spacing w:before="120" w:after="120" w:line="320" w:lineRule="exact"/>
              <w:jc w:val="both"/>
              <w:rPr>
                <w:rFonts w:ascii="Times New Roman" w:hAnsi="Times New Roman" w:cs="Times New Roman"/>
                <w:bCs/>
                <w:sz w:val="24"/>
                <w:szCs w:val="24"/>
              </w:rPr>
            </w:pPr>
            <w:r w:rsidRPr="00D245EB">
              <w:rPr>
                <w:rFonts w:ascii="Times New Roman" w:hAnsi="Times New Roman" w:cs="Times New Roman"/>
                <w:bCs/>
                <w:sz w:val="24"/>
                <w:szCs w:val="24"/>
              </w:rPr>
              <w:t>c) Sử dụng bí mật nhà nước đúng mục đích;</w:t>
            </w:r>
          </w:p>
          <w:p w:rsidR="00D245EB" w:rsidRPr="00D245EB" w:rsidRDefault="00D245EB" w:rsidP="00D245EB">
            <w:pPr>
              <w:spacing w:before="120" w:after="120" w:line="320" w:lineRule="exact"/>
              <w:jc w:val="both"/>
              <w:rPr>
                <w:rFonts w:ascii="Times New Roman" w:hAnsi="Times New Roman" w:cs="Times New Roman"/>
                <w:bCs/>
                <w:sz w:val="24"/>
                <w:szCs w:val="24"/>
              </w:rPr>
            </w:pPr>
            <w:r w:rsidRPr="00D245EB">
              <w:rPr>
                <w:rFonts w:ascii="Times New Roman" w:hAnsi="Times New Roman" w:cs="Times New Roman"/>
                <w:bCs/>
                <w:sz w:val="24"/>
                <w:szCs w:val="24"/>
              </w:rPr>
              <w:t>d) Thực hiện yêu cầu và hướng dẫn của cơ quan, tổ chức trực tiếp quản lý bí mật nhà nước.</w:t>
            </w:r>
          </w:p>
          <w:p w:rsidR="00D245EB" w:rsidRPr="00D245EB" w:rsidRDefault="00D245EB" w:rsidP="00D245EB">
            <w:pPr>
              <w:spacing w:before="120" w:after="120" w:line="320" w:lineRule="exact"/>
              <w:jc w:val="both"/>
              <w:rPr>
                <w:rFonts w:ascii="Times New Roman" w:hAnsi="Times New Roman" w:cs="Times New Roman"/>
                <w:bCs/>
                <w:sz w:val="24"/>
                <w:szCs w:val="24"/>
              </w:rPr>
            </w:pPr>
            <w:r w:rsidRPr="00D245EB">
              <w:rPr>
                <w:rFonts w:ascii="Times New Roman" w:hAnsi="Times New Roman" w:cs="Times New Roman"/>
                <w:bCs/>
                <w:sz w:val="24"/>
                <w:szCs w:val="24"/>
              </w:rPr>
              <w:t>2. Người trực tiếp quản lý bí mật nhà nước có trách nhiệm sau đây:</w:t>
            </w:r>
          </w:p>
          <w:p w:rsidR="00D245EB" w:rsidRPr="00D245EB" w:rsidRDefault="00D245EB" w:rsidP="00D245EB">
            <w:pPr>
              <w:spacing w:before="120" w:after="120" w:line="320" w:lineRule="exact"/>
              <w:jc w:val="both"/>
              <w:rPr>
                <w:rFonts w:ascii="Times New Roman" w:hAnsi="Times New Roman" w:cs="Times New Roman"/>
                <w:bCs/>
                <w:sz w:val="24"/>
                <w:szCs w:val="24"/>
              </w:rPr>
            </w:pPr>
            <w:r w:rsidRPr="00D245EB">
              <w:rPr>
                <w:rFonts w:ascii="Times New Roman" w:hAnsi="Times New Roman" w:cs="Times New Roman"/>
                <w:bCs/>
                <w:sz w:val="24"/>
                <w:szCs w:val="24"/>
              </w:rPr>
              <w:t>a) Thực hiện trách nhiệm quy định tại khoản 1 Điều này;</w:t>
            </w:r>
          </w:p>
          <w:p w:rsidR="00D245EB" w:rsidRPr="00D245EB" w:rsidRDefault="00D245EB" w:rsidP="00D245EB">
            <w:pPr>
              <w:spacing w:before="120" w:after="120" w:line="320" w:lineRule="exact"/>
              <w:jc w:val="both"/>
              <w:rPr>
                <w:rFonts w:ascii="Times New Roman" w:hAnsi="Times New Roman" w:cs="Times New Roman"/>
                <w:bCs/>
                <w:sz w:val="24"/>
                <w:szCs w:val="24"/>
              </w:rPr>
            </w:pPr>
            <w:r w:rsidRPr="00D245EB">
              <w:rPr>
                <w:rFonts w:ascii="Times New Roman" w:hAnsi="Times New Roman" w:cs="Times New Roman"/>
                <w:bCs/>
                <w:sz w:val="24"/>
                <w:szCs w:val="24"/>
              </w:rPr>
              <w:t>b) Đề xuất người có thẩm quyền quyết định áp dụng các biện pháp để bảo vệ bí mật nhà nước do mình trực tiếp quản lý;</w:t>
            </w:r>
          </w:p>
          <w:p w:rsidR="00D245EB" w:rsidRPr="00D245EB" w:rsidRDefault="00D245EB" w:rsidP="00D245EB">
            <w:pPr>
              <w:spacing w:before="120" w:after="120" w:line="320" w:lineRule="exact"/>
              <w:jc w:val="both"/>
              <w:rPr>
                <w:rFonts w:ascii="Times New Roman" w:hAnsi="Times New Roman" w:cs="Times New Roman"/>
                <w:bCs/>
                <w:sz w:val="24"/>
                <w:szCs w:val="24"/>
              </w:rPr>
            </w:pPr>
            <w:r w:rsidRPr="00D245EB">
              <w:rPr>
                <w:rFonts w:ascii="Times New Roman" w:hAnsi="Times New Roman" w:cs="Times New Roman"/>
                <w:bCs/>
                <w:sz w:val="24"/>
                <w:szCs w:val="24"/>
              </w:rPr>
              <w:lastRenderedPageBreak/>
              <w:t>c) Trường hợp phát hiện vi phạm trong hoạt động bảo vệ bí mật nhà nước thì người trực tiếp quản lý bí mật nhà nước phải có biện pháp xử lý và báo cáo người có trách nhiệm giải quyết, thông báo cho cơ quan, tổ chức xác định bí mật nhà nước biết để có biện pháp khắc phục;</w:t>
            </w:r>
          </w:p>
          <w:p w:rsidR="00EC06F0" w:rsidRPr="00713633" w:rsidRDefault="00D245EB" w:rsidP="00D245EB">
            <w:pPr>
              <w:spacing w:before="120" w:after="120" w:line="320" w:lineRule="exact"/>
              <w:jc w:val="both"/>
              <w:rPr>
                <w:rFonts w:ascii="Times New Roman" w:hAnsi="Times New Roman" w:cs="Times New Roman"/>
                <w:bCs/>
                <w:sz w:val="24"/>
                <w:szCs w:val="24"/>
              </w:rPr>
            </w:pPr>
            <w:r w:rsidRPr="00D245EB">
              <w:rPr>
                <w:rFonts w:ascii="Times New Roman" w:hAnsi="Times New Roman" w:cs="Times New Roman"/>
                <w:bCs/>
                <w:sz w:val="24"/>
                <w:szCs w:val="24"/>
              </w:rPr>
              <w:t>d) Trước khi thôi việc, chuyển công tác, nghỉ hưu hoặc vì lý do khác mà không được phân công tiếp tục quản lý bí mật nhà nước thì phải bàn giao bí mật nhà nước cho cơ quan, tổ chức có thẩm quyền quản lý và cam kết bảo vệ bí mật nhà nước đã quản lý.</w:t>
            </w:r>
          </w:p>
        </w:tc>
        <w:tc>
          <w:tcPr>
            <w:tcW w:w="6521" w:type="dxa"/>
          </w:tcPr>
          <w:p w:rsidR="00327F46" w:rsidRPr="00191407" w:rsidRDefault="00327F46" w:rsidP="00063BEA">
            <w:pPr>
              <w:spacing w:before="120" w:after="120" w:line="320" w:lineRule="exact"/>
              <w:jc w:val="both"/>
              <w:rPr>
                <w:rFonts w:ascii="Times New Roman" w:hAnsi="Times New Roman" w:cs="Times New Roman"/>
                <w:b/>
                <w:bCs/>
                <w:sz w:val="24"/>
                <w:szCs w:val="24"/>
              </w:rPr>
            </w:pPr>
            <w:r w:rsidRPr="00191407">
              <w:rPr>
                <w:rFonts w:ascii="Times New Roman" w:hAnsi="Times New Roman" w:cs="Times New Roman"/>
                <w:b/>
                <w:bCs/>
                <w:sz w:val="24"/>
                <w:szCs w:val="24"/>
              </w:rPr>
              <w:lastRenderedPageBreak/>
              <w:t>Điều 22. Trách nhiệm của người tiếp cận, người trực tiếp quản lý bí mật nhà nước</w:t>
            </w:r>
          </w:p>
          <w:p w:rsidR="00327F46" w:rsidRPr="00713633" w:rsidRDefault="00327F46" w:rsidP="00063BEA">
            <w:pPr>
              <w:spacing w:before="120" w:after="120" w:line="320" w:lineRule="exact"/>
              <w:jc w:val="both"/>
              <w:rPr>
                <w:rFonts w:ascii="Times New Roman" w:hAnsi="Times New Roman" w:cs="Times New Roman"/>
                <w:bCs/>
                <w:sz w:val="24"/>
                <w:szCs w:val="24"/>
              </w:rPr>
            </w:pPr>
            <w:bookmarkStart w:id="2" w:name="_GoBack"/>
            <w:bookmarkEnd w:id="2"/>
            <w:r w:rsidRPr="00713633">
              <w:rPr>
                <w:rFonts w:ascii="Times New Roman" w:hAnsi="Times New Roman" w:cs="Times New Roman"/>
                <w:bCs/>
                <w:sz w:val="24"/>
                <w:szCs w:val="24"/>
              </w:rPr>
              <w:t>1. Người tiếp cận bí mật nhà nước có trách nhiệm:</w:t>
            </w:r>
          </w:p>
          <w:p w:rsidR="00327F46" w:rsidRPr="00713633" w:rsidRDefault="00327F46" w:rsidP="00063BEA">
            <w:pPr>
              <w:spacing w:before="120" w:after="120" w:line="320" w:lineRule="exact"/>
              <w:jc w:val="both"/>
              <w:rPr>
                <w:rFonts w:ascii="Times New Roman" w:hAnsi="Times New Roman" w:cs="Times New Roman"/>
                <w:bCs/>
                <w:sz w:val="24"/>
                <w:szCs w:val="24"/>
              </w:rPr>
            </w:pPr>
            <w:r w:rsidRPr="00713633">
              <w:rPr>
                <w:rFonts w:ascii="Times New Roman" w:hAnsi="Times New Roman" w:cs="Times New Roman"/>
                <w:bCs/>
                <w:sz w:val="24"/>
                <w:szCs w:val="24"/>
              </w:rPr>
              <w:t>a) Tuân thủ quy định của pháp luật, quy chế của cơ quan, tổ chức về bảo vệ bí mật nhà nước;</w:t>
            </w:r>
          </w:p>
          <w:p w:rsidR="00327F46" w:rsidRPr="00713633" w:rsidRDefault="00327F46" w:rsidP="00063BEA">
            <w:pPr>
              <w:spacing w:before="120" w:after="120" w:line="320" w:lineRule="exact"/>
              <w:jc w:val="both"/>
              <w:rPr>
                <w:rFonts w:ascii="Times New Roman" w:hAnsi="Times New Roman" w:cs="Times New Roman"/>
                <w:bCs/>
                <w:sz w:val="24"/>
                <w:szCs w:val="24"/>
              </w:rPr>
            </w:pPr>
            <w:r w:rsidRPr="00713633">
              <w:rPr>
                <w:rFonts w:ascii="Times New Roman" w:hAnsi="Times New Roman" w:cs="Times New Roman"/>
                <w:bCs/>
                <w:sz w:val="24"/>
                <w:szCs w:val="24"/>
              </w:rPr>
              <w:t>b) Thực hiện các biện pháp bảo vệ bí mật nhà nước;</w:t>
            </w:r>
          </w:p>
          <w:p w:rsidR="00327F46" w:rsidRPr="00713633" w:rsidRDefault="00327F46" w:rsidP="00063BEA">
            <w:pPr>
              <w:spacing w:before="120" w:after="120" w:line="320" w:lineRule="exact"/>
              <w:jc w:val="both"/>
              <w:rPr>
                <w:rFonts w:ascii="Times New Roman" w:hAnsi="Times New Roman" w:cs="Times New Roman"/>
                <w:bCs/>
                <w:sz w:val="24"/>
                <w:szCs w:val="24"/>
              </w:rPr>
            </w:pPr>
            <w:r w:rsidRPr="00713633">
              <w:rPr>
                <w:rFonts w:ascii="Times New Roman" w:hAnsi="Times New Roman" w:cs="Times New Roman"/>
                <w:bCs/>
                <w:sz w:val="24"/>
                <w:szCs w:val="24"/>
              </w:rPr>
              <w:t>c) Sử dụng bí mật nhà nước đúng mục đích;</w:t>
            </w:r>
          </w:p>
          <w:p w:rsidR="00327F46" w:rsidRPr="00713633" w:rsidRDefault="00327F46" w:rsidP="00063BEA">
            <w:pPr>
              <w:spacing w:before="120" w:after="120" w:line="320" w:lineRule="exact"/>
              <w:jc w:val="both"/>
              <w:rPr>
                <w:rFonts w:ascii="Times New Roman" w:hAnsi="Times New Roman" w:cs="Times New Roman"/>
                <w:bCs/>
                <w:sz w:val="24"/>
                <w:szCs w:val="24"/>
              </w:rPr>
            </w:pPr>
            <w:r w:rsidRPr="00713633">
              <w:rPr>
                <w:rFonts w:ascii="Times New Roman" w:hAnsi="Times New Roman" w:cs="Times New Roman"/>
                <w:bCs/>
                <w:sz w:val="24"/>
                <w:szCs w:val="24"/>
              </w:rPr>
              <w:t>d) Thực hiện yêu cầu và hướng dẫn của cơ quan, tổ chức trực tiếp quản lý bí mật nhà nước.</w:t>
            </w:r>
          </w:p>
          <w:p w:rsidR="00327F46" w:rsidRPr="00713633" w:rsidRDefault="00327F46" w:rsidP="00063BEA">
            <w:pPr>
              <w:spacing w:before="120" w:after="120" w:line="320" w:lineRule="exact"/>
              <w:jc w:val="both"/>
              <w:rPr>
                <w:rFonts w:ascii="Times New Roman" w:hAnsi="Times New Roman" w:cs="Times New Roman"/>
                <w:bCs/>
                <w:sz w:val="24"/>
                <w:szCs w:val="24"/>
              </w:rPr>
            </w:pPr>
            <w:r w:rsidRPr="00713633">
              <w:rPr>
                <w:rFonts w:ascii="Times New Roman" w:hAnsi="Times New Roman" w:cs="Times New Roman"/>
                <w:bCs/>
                <w:sz w:val="24"/>
                <w:szCs w:val="24"/>
              </w:rPr>
              <w:t>2. Người trực tiếp quản lý bí mật nhà nước có trách nhiệm:</w:t>
            </w:r>
          </w:p>
          <w:p w:rsidR="00327F46" w:rsidRPr="00713633" w:rsidRDefault="00327F46" w:rsidP="00063BEA">
            <w:pPr>
              <w:spacing w:before="120" w:after="120" w:line="320" w:lineRule="exact"/>
              <w:jc w:val="both"/>
              <w:rPr>
                <w:rFonts w:ascii="Times New Roman" w:hAnsi="Times New Roman" w:cs="Times New Roman"/>
                <w:bCs/>
                <w:sz w:val="24"/>
                <w:szCs w:val="24"/>
              </w:rPr>
            </w:pPr>
            <w:r w:rsidRPr="00713633">
              <w:rPr>
                <w:rFonts w:ascii="Times New Roman" w:hAnsi="Times New Roman" w:cs="Times New Roman"/>
                <w:bCs/>
                <w:sz w:val="24"/>
                <w:szCs w:val="24"/>
              </w:rPr>
              <w:t>a) Thực hiện trách nhiệm quy định tại khoản 1 Điều này;</w:t>
            </w:r>
          </w:p>
          <w:p w:rsidR="00327F46" w:rsidRPr="00713633" w:rsidRDefault="00327F46" w:rsidP="00063BEA">
            <w:pPr>
              <w:spacing w:before="120" w:after="120" w:line="320" w:lineRule="exact"/>
              <w:jc w:val="both"/>
              <w:rPr>
                <w:rFonts w:ascii="Times New Roman" w:hAnsi="Times New Roman" w:cs="Times New Roman"/>
                <w:bCs/>
                <w:sz w:val="24"/>
                <w:szCs w:val="24"/>
              </w:rPr>
            </w:pPr>
            <w:r w:rsidRPr="00713633">
              <w:rPr>
                <w:rFonts w:ascii="Times New Roman" w:hAnsi="Times New Roman" w:cs="Times New Roman"/>
                <w:bCs/>
                <w:sz w:val="24"/>
                <w:szCs w:val="24"/>
              </w:rPr>
              <w:t>b) Đề xuất người có thẩm quyền quyết định áp dụng các biện pháp để bảo vệ bí mật nhà nước do mình trực tiếp quản lý;</w:t>
            </w:r>
          </w:p>
          <w:p w:rsidR="00327F46" w:rsidRPr="00713633" w:rsidRDefault="00327F46" w:rsidP="00063BEA">
            <w:pPr>
              <w:spacing w:before="120" w:after="120" w:line="320" w:lineRule="exact"/>
              <w:jc w:val="both"/>
              <w:rPr>
                <w:rFonts w:ascii="Times New Roman" w:hAnsi="Times New Roman" w:cs="Times New Roman"/>
                <w:bCs/>
                <w:sz w:val="24"/>
                <w:szCs w:val="24"/>
              </w:rPr>
            </w:pPr>
            <w:r w:rsidRPr="00713633">
              <w:rPr>
                <w:rFonts w:ascii="Times New Roman" w:hAnsi="Times New Roman" w:cs="Times New Roman"/>
                <w:bCs/>
                <w:sz w:val="24"/>
                <w:szCs w:val="24"/>
              </w:rPr>
              <w:t xml:space="preserve">c) Trường hợp phát hiện vi phạm trong hoạt động bảo vệ bí mật nhà nước thì phải có biện pháp xử lý và báo cáo người có trách </w:t>
            </w:r>
            <w:r w:rsidRPr="00713633">
              <w:rPr>
                <w:rFonts w:ascii="Times New Roman" w:hAnsi="Times New Roman" w:cs="Times New Roman"/>
                <w:bCs/>
                <w:sz w:val="24"/>
                <w:szCs w:val="24"/>
              </w:rPr>
              <w:lastRenderedPageBreak/>
              <w:t>nhiệm giải quyết, thông báo cho cơ quan, tổ chức xác định bí mật nhà nước biết để có biện pháp khắc phục;</w:t>
            </w:r>
          </w:p>
          <w:p w:rsidR="00EC06F0" w:rsidRPr="00713633" w:rsidRDefault="00327F46" w:rsidP="00063BEA">
            <w:pPr>
              <w:spacing w:before="120" w:after="120" w:line="320" w:lineRule="exact"/>
              <w:jc w:val="both"/>
              <w:rPr>
                <w:rFonts w:ascii="Times New Roman" w:hAnsi="Times New Roman" w:cs="Times New Roman"/>
                <w:bCs/>
                <w:sz w:val="24"/>
                <w:szCs w:val="24"/>
              </w:rPr>
            </w:pPr>
            <w:r w:rsidRPr="00713633">
              <w:rPr>
                <w:rFonts w:ascii="Times New Roman" w:hAnsi="Times New Roman" w:cs="Times New Roman"/>
                <w:bCs/>
                <w:sz w:val="24"/>
                <w:szCs w:val="24"/>
              </w:rPr>
              <w:t>d) Trước khi thôi việc, chuyển công tác, nghỉ hưu hoặc vì lý do khác mà không được phân công tiếp tục quản lý bí mật nhà nước thì phải bàn giao bí mật nhà nước cho cơ quan, tổ chức có thẩm quyền quản lý và cam kết bảo vệ bí mật nhà nước đã quản lý.</w:t>
            </w:r>
          </w:p>
        </w:tc>
        <w:tc>
          <w:tcPr>
            <w:tcW w:w="2985" w:type="dxa"/>
          </w:tcPr>
          <w:p w:rsidR="00EC06F0" w:rsidRPr="00063BEA" w:rsidRDefault="00FB3EC6" w:rsidP="00005762">
            <w:pPr>
              <w:spacing w:before="120" w:after="120"/>
              <w:jc w:val="both"/>
              <w:rPr>
                <w:rFonts w:ascii="Times New Roman" w:hAnsi="Times New Roman" w:cs="Times New Roman"/>
                <w:bCs/>
                <w:sz w:val="24"/>
                <w:szCs w:val="24"/>
              </w:rPr>
            </w:pPr>
            <w:r w:rsidRPr="00063BEA">
              <w:rPr>
                <w:rFonts w:ascii="Times New Roman" w:hAnsi="Times New Roman" w:cs="Times New Roman"/>
                <w:bCs/>
                <w:sz w:val="24"/>
                <w:szCs w:val="24"/>
              </w:rPr>
              <w:lastRenderedPageBreak/>
              <w:t xml:space="preserve">Giữ nguyên như </w:t>
            </w:r>
            <w:r w:rsidR="00005762">
              <w:rPr>
                <w:rFonts w:ascii="Times New Roman" w:hAnsi="Times New Roman" w:cs="Times New Roman"/>
                <w:bCs/>
                <w:sz w:val="24"/>
                <w:szCs w:val="24"/>
              </w:rPr>
              <w:t>văn bản</w:t>
            </w:r>
            <w:r w:rsidRPr="00063BEA">
              <w:rPr>
                <w:rFonts w:ascii="Times New Roman" w:hAnsi="Times New Roman" w:cs="Times New Roman"/>
                <w:bCs/>
                <w:sz w:val="24"/>
                <w:szCs w:val="24"/>
              </w:rPr>
              <w:t xml:space="preserve"> cũ</w:t>
            </w:r>
          </w:p>
        </w:tc>
      </w:tr>
      <w:tr w:rsidR="00EC06F0" w:rsidRPr="009563A3" w:rsidTr="00C56B4A">
        <w:tc>
          <w:tcPr>
            <w:tcW w:w="5954" w:type="dxa"/>
          </w:tcPr>
          <w:p w:rsidR="005D6DDB" w:rsidRPr="00713633" w:rsidRDefault="005D6DDB" w:rsidP="00C56B4A">
            <w:pPr>
              <w:jc w:val="center"/>
              <w:rPr>
                <w:rFonts w:ascii="Times New Roman" w:hAnsi="Times New Roman" w:cs="Times New Roman"/>
                <w:b/>
                <w:bCs/>
                <w:sz w:val="24"/>
                <w:szCs w:val="24"/>
                <w:lang w:val="it-IT"/>
              </w:rPr>
            </w:pPr>
            <w:r w:rsidRPr="00713633">
              <w:rPr>
                <w:rFonts w:ascii="Times New Roman" w:hAnsi="Times New Roman" w:cs="Times New Roman"/>
                <w:b/>
                <w:bCs/>
                <w:sz w:val="24"/>
                <w:szCs w:val="24"/>
                <w:lang w:val="it-IT"/>
              </w:rPr>
              <w:lastRenderedPageBreak/>
              <w:t>Chương IV</w:t>
            </w:r>
          </w:p>
          <w:p w:rsidR="00EC06F0" w:rsidRPr="00713633" w:rsidRDefault="008B4AF4" w:rsidP="00C56B4A">
            <w:pPr>
              <w:jc w:val="center"/>
              <w:rPr>
                <w:rFonts w:ascii="Times New Roman" w:hAnsi="Times New Roman" w:cs="Times New Roman"/>
                <w:b/>
                <w:bCs/>
                <w:sz w:val="24"/>
                <w:szCs w:val="24"/>
                <w:lang w:val="it-IT"/>
              </w:rPr>
            </w:pPr>
            <w:r w:rsidRPr="00713633">
              <w:rPr>
                <w:rFonts w:ascii="Times New Roman" w:hAnsi="Times New Roman" w:cs="Times New Roman"/>
                <w:b/>
                <w:bCs/>
                <w:sz w:val="24"/>
                <w:szCs w:val="24"/>
                <w:lang w:val="it-IT"/>
              </w:rPr>
              <w:t>TỔ CHỨC THỰC HIỆN</w:t>
            </w:r>
          </w:p>
        </w:tc>
        <w:tc>
          <w:tcPr>
            <w:tcW w:w="6521" w:type="dxa"/>
            <w:vAlign w:val="center"/>
          </w:tcPr>
          <w:p w:rsidR="005D6DDB" w:rsidRPr="00713633" w:rsidRDefault="005D6DDB" w:rsidP="00C56B4A">
            <w:pPr>
              <w:jc w:val="center"/>
              <w:rPr>
                <w:rFonts w:ascii="Times New Roman" w:hAnsi="Times New Roman" w:cs="Times New Roman"/>
                <w:b/>
                <w:bCs/>
                <w:sz w:val="24"/>
                <w:szCs w:val="24"/>
                <w:lang w:val="it-IT"/>
              </w:rPr>
            </w:pPr>
            <w:r w:rsidRPr="00713633">
              <w:rPr>
                <w:rFonts w:ascii="Times New Roman" w:hAnsi="Times New Roman" w:cs="Times New Roman"/>
                <w:b/>
                <w:bCs/>
                <w:sz w:val="24"/>
                <w:szCs w:val="24"/>
                <w:lang w:val="it-IT"/>
              </w:rPr>
              <w:t>Chương IV</w:t>
            </w:r>
          </w:p>
          <w:p w:rsidR="00EC06F0" w:rsidRPr="00713633" w:rsidRDefault="005D6DDB" w:rsidP="00C56B4A">
            <w:pPr>
              <w:ind w:left="-108" w:right="-108" w:firstLine="108"/>
              <w:jc w:val="center"/>
              <w:rPr>
                <w:rFonts w:ascii="Times New Roman" w:hAnsi="Times New Roman" w:cs="Times New Roman"/>
                <w:noProof/>
                <w:sz w:val="24"/>
                <w:szCs w:val="24"/>
              </w:rPr>
            </w:pPr>
            <w:r w:rsidRPr="00713633">
              <w:rPr>
                <w:rFonts w:ascii="Times New Roman" w:hAnsi="Times New Roman" w:cs="Times New Roman"/>
                <w:b/>
                <w:bCs/>
                <w:sz w:val="24"/>
                <w:szCs w:val="24"/>
                <w:lang w:val="it-IT"/>
              </w:rPr>
              <w:t>TỔ CHỨC THỰC HIỆN</w:t>
            </w:r>
          </w:p>
        </w:tc>
        <w:tc>
          <w:tcPr>
            <w:tcW w:w="2985" w:type="dxa"/>
          </w:tcPr>
          <w:p w:rsidR="00EC06F0" w:rsidRPr="00713633" w:rsidRDefault="00EC06F0" w:rsidP="00713633">
            <w:pPr>
              <w:spacing w:before="120" w:after="120"/>
              <w:jc w:val="center"/>
              <w:rPr>
                <w:rFonts w:ascii="Times New Roman" w:hAnsi="Times New Roman" w:cs="Times New Roman"/>
                <w:b/>
                <w:bCs/>
                <w:sz w:val="24"/>
                <w:szCs w:val="24"/>
                <w:lang w:val="it-IT"/>
              </w:rPr>
            </w:pPr>
          </w:p>
        </w:tc>
      </w:tr>
      <w:tr w:rsidR="002065C3" w:rsidRPr="009563A3" w:rsidTr="00057DE4">
        <w:tc>
          <w:tcPr>
            <w:tcW w:w="5954" w:type="dxa"/>
          </w:tcPr>
          <w:p w:rsidR="00C56B4A" w:rsidRPr="00C56B4A" w:rsidRDefault="00C56B4A" w:rsidP="00C56B4A">
            <w:pPr>
              <w:spacing w:before="120" w:after="120"/>
              <w:jc w:val="both"/>
              <w:rPr>
                <w:rFonts w:ascii="Times New Roman" w:hAnsi="Times New Roman" w:cs="Times New Roman"/>
                <w:b/>
                <w:bCs/>
                <w:sz w:val="24"/>
                <w:szCs w:val="24"/>
                <w:lang w:val="it-IT"/>
              </w:rPr>
            </w:pPr>
            <w:r w:rsidRPr="00C56B4A">
              <w:rPr>
                <w:rFonts w:ascii="Times New Roman" w:hAnsi="Times New Roman" w:cs="Times New Roman"/>
                <w:b/>
                <w:bCs/>
                <w:sz w:val="24"/>
                <w:szCs w:val="24"/>
                <w:lang w:val="it-IT"/>
              </w:rPr>
              <w:t>Điều 24. Trách nhiệm triển khai thực hiện Quy chế</w:t>
            </w:r>
          </w:p>
          <w:p w:rsidR="00C56B4A" w:rsidRPr="00C56B4A" w:rsidRDefault="00C56B4A" w:rsidP="00C56B4A">
            <w:pPr>
              <w:spacing w:before="120" w:after="120"/>
              <w:jc w:val="both"/>
              <w:rPr>
                <w:rFonts w:ascii="Times New Roman" w:hAnsi="Times New Roman" w:cs="Times New Roman"/>
                <w:bCs/>
                <w:sz w:val="24"/>
                <w:szCs w:val="24"/>
                <w:lang w:val="it-IT"/>
              </w:rPr>
            </w:pPr>
            <w:r w:rsidRPr="00C56B4A">
              <w:rPr>
                <w:rFonts w:ascii="Times New Roman" w:hAnsi="Times New Roman" w:cs="Times New Roman"/>
                <w:bCs/>
                <w:sz w:val="24"/>
                <w:szCs w:val="24"/>
                <w:lang w:val="it-IT"/>
              </w:rPr>
              <w:t>1. Thủ trưởng các cơ quan chuyên môn thuộc Ủy ban nhân dân tỉnh; Chủ tịch Ủy ban nhân dân huyện, thị xã, thành phố; Giám đốc Công an tỉnh; Chỉ huy Trưởng Bộ Chỉ huy Quân sự tỉnh căn cứ Quy chế này và chức năng, nhiệm vụ của mình tổ chức triển khai thực hiện nghiêm túc.</w:t>
            </w:r>
          </w:p>
          <w:p w:rsidR="002065C3" w:rsidRPr="00713633" w:rsidRDefault="00C56B4A" w:rsidP="00C56B4A">
            <w:pPr>
              <w:spacing w:before="120" w:after="120"/>
              <w:jc w:val="both"/>
              <w:rPr>
                <w:rFonts w:ascii="Times New Roman" w:hAnsi="Times New Roman" w:cs="Times New Roman"/>
                <w:b/>
                <w:bCs/>
                <w:sz w:val="24"/>
                <w:szCs w:val="24"/>
                <w:lang w:val="it-IT"/>
              </w:rPr>
            </w:pPr>
            <w:r w:rsidRPr="00C56B4A">
              <w:rPr>
                <w:rFonts w:ascii="Times New Roman" w:hAnsi="Times New Roman" w:cs="Times New Roman"/>
                <w:bCs/>
                <w:sz w:val="24"/>
                <w:szCs w:val="24"/>
                <w:lang w:val="it-IT"/>
              </w:rPr>
              <w:t>2. Công an tỉnh có trách nhiệm giúp Chủ tịch Ủy ban nhân dân tỉnh theo dõi, hướng dẫn, đôn đốc và kiểm tra việc thực hiện Quy chế này.</w:t>
            </w:r>
          </w:p>
        </w:tc>
        <w:tc>
          <w:tcPr>
            <w:tcW w:w="6521" w:type="dxa"/>
          </w:tcPr>
          <w:p w:rsidR="002065C3" w:rsidRPr="00713633" w:rsidRDefault="002065C3" w:rsidP="00713633">
            <w:pPr>
              <w:tabs>
                <w:tab w:val="left" w:pos="916"/>
              </w:tabs>
              <w:spacing w:before="120" w:after="120"/>
              <w:jc w:val="both"/>
              <w:rPr>
                <w:rFonts w:ascii="Times New Roman" w:hAnsi="Times New Roman" w:cs="Times New Roman"/>
                <w:b/>
                <w:bCs/>
                <w:sz w:val="24"/>
                <w:szCs w:val="24"/>
                <w:lang w:val="it-IT"/>
              </w:rPr>
            </w:pPr>
            <w:r w:rsidRPr="00713633">
              <w:rPr>
                <w:rFonts w:ascii="Times New Roman" w:hAnsi="Times New Roman" w:cs="Times New Roman"/>
                <w:b/>
                <w:bCs/>
                <w:sz w:val="24"/>
                <w:szCs w:val="24"/>
                <w:lang w:val="it-IT"/>
              </w:rPr>
              <w:t>Điều 23. Trách nhiệm triển khai thực hiện Quy chế</w:t>
            </w:r>
          </w:p>
          <w:p w:rsidR="002065C3" w:rsidRPr="00713633" w:rsidRDefault="002065C3" w:rsidP="00713633">
            <w:pPr>
              <w:tabs>
                <w:tab w:val="left" w:pos="916"/>
              </w:tabs>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1. Thủ trưởng các cơ quan chuyên môn thuộc Ủy ban nhân dân tỉnh; Chủ tịch Ủy ban nhân dân cấp xã; Giám đốc Công an tỉnh; Chỉ huy Trưởng Bộ Chỉ huy Quân sự tỉnh căn cứ Quy chế này và chức năng, nhiệm vụ của mình tổ chức triển khai thực hiện nghiêm túc.</w:t>
            </w:r>
          </w:p>
          <w:p w:rsidR="002065C3" w:rsidRPr="00713633" w:rsidRDefault="002065C3" w:rsidP="00713633">
            <w:pPr>
              <w:tabs>
                <w:tab w:val="left" w:pos="916"/>
              </w:tabs>
              <w:spacing w:before="120" w:after="120"/>
              <w:jc w:val="both"/>
              <w:rPr>
                <w:rFonts w:ascii="Times New Roman" w:hAnsi="Times New Roman" w:cs="Times New Roman"/>
                <w:b/>
                <w:bCs/>
                <w:sz w:val="24"/>
                <w:szCs w:val="24"/>
                <w:lang w:val="it-IT"/>
              </w:rPr>
            </w:pPr>
            <w:r w:rsidRPr="00713633">
              <w:rPr>
                <w:rFonts w:ascii="Times New Roman" w:hAnsi="Times New Roman" w:cs="Times New Roman"/>
                <w:bCs/>
                <w:sz w:val="24"/>
                <w:szCs w:val="24"/>
                <w:lang w:val="it-IT"/>
              </w:rPr>
              <w:t>2. Công an tỉnh có trách nhiệm giúp Chủ tịch Ủy ban nhân dân tỉnh theo dõi, hướng dẫn, đôn đốc và kiểm tra việc thực hiện Quy chế này.</w:t>
            </w:r>
          </w:p>
        </w:tc>
        <w:tc>
          <w:tcPr>
            <w:tcW w:w="2985" w:type="dxa"/>
          </w:tcPr>
          <w:p w:rsidR="002065C3" w:rsidRPr="00C56B4A" w:rsidRDefault="00C56B4A" w:rsidP="00005762">
            <w:pPr>
              <w:spacing w:before="120" w:after="120"/>
              <w:jc w:val="center"/>
              <w:rPr>
                <w:rFonts w:ascii="Times New Roman" w:hAnsi="Times New Roman" w:cs="Times New Roman"/>
                <w:bCs/>
                <w:sz w:val="24"/>
                <w:szCs w:val="24"/>
                <w:lang w:val="it-IT"/>
              </w:rPr>
            </w:pPr>
            <w:r>
              <w:rPr>
                <w:rFonts w:ascii="Times New Roman" w:hAnsi="Times New Roman" w:cs="Times New Roman"/>
                <w:bCs/>
                <w:sz w:val="24"/>
                <w:szCs w:val="24"/>
                <w:lang w:val="it-IT"/>
              </w:rPr>
              <w:t xml:space="preserve">Giữ nguyên như </w:t>
            </w:r>
            <w:r w:rsidR="00005762">
              <w:rPr>
                <w:rFonts w:ascii="Times New Roman" w:hAnsi="Times New Roman" w:cs="Times New Roman"/>
                <w:bCs/>
                <w:sz w:val="24"/>
                <w:szCs w:val="24"/>
                <w:lang w:val="it-IT"/>
              </w:rPr>
              <w:t>văn bản</w:t>
            </w:r>
            <w:r>
              <w:rPr>
                <w:rFonts w:ascii="Times New Roman" w:hAnsi="Times New Roman" w:cs="Times New Roman"/>
                <w:bCs/>
                <w:sz w:val="24"/>
                <w:szCs w:val="24"/>
                <w:lang w:val="it-IT"/>
              </w:rPr>
              <w:t xml:space="preserve"> cũ</w:t>
            </w:r>
          </w:p>
        </w:tc>
      </w:tr>
      <w:tr w:rsidR="00EC06F0" w:rsidRPr="009563A3" w:rsidTr="00057DE4">
        <w:tc>
          <w:tcPr>
            <w:tcW w:w="5954" w:type="dxa"/>
          </w:tcPr>
          <w:p w:rsidR="005D6DDB" w:rsidRPr="00713633" w:rsidRDefault="005D6DDB" w:rsidP="00713633">
            <w:pPr>
              <w:spacing w:before="120" w:after="120"/>
              <w:jc w:val="both"/>
              <w:rPr>
                <w:rFonts w:ascii="Times New Roman" w:hAnsi="Times New Roman" w:cs="Times New Roman"/>
                <w:b/>
                <w:bCs/>
                <w:sz w:val="24"/>
                <w:szCs w:val="24"/>
                <w:lang w:val="it-IT"/>
              </w:rPr>
            </w:pPr>
            <w:r w:rsidRPr="00713633">
              <w:rPr>
                <w:rFonts w:ascii="Times New Roman" w:hAnsi="Times New Roman" w:cs="Times New Roman"/>
                <w:b/>
                <w:bCs/>
                <w:sz w:val="24"/>
                <w:szCs w:val="24"/>
                <w:lang w:val="it-IT"/>
              </w:rPr>
              <w:t>Điều 2</w:t>
            </w:r>
            <w:r w:rsidR="00692800">
              <w:rPr>
                <w:rFonts w:ascii="Times New Roman" w:hAnsi="Times New Roman" w:cs="Times New Roman"/>
                <w:b/>
                <w:bCs/>
                <w:sz w:val="24"/>
                <w:szCs w:val="24"/>
                <w:lang w:val="it-IT"/>
              </w:rPr>
              <w:t>5</w:t>
            </w:r>
            <w:r w:rsidRPr="00713633">
              <w:rPr>
                <w:rFonts w:ascii="Times New Roman" w:hAnsi="Times New Roman" w:cs="Times New Roman"/>
                <w:b/>
                <w:bCs/>
                <w:sz w:val="24"/>
                <w:szCs w:val="24"/>
                <w:lang w:val="it-IT"/>
              </w:rPr>
              <w:t>. Thanh tra, kiểm tra, giải quyết khiếu nại, tố cáo về bảo vệ bí mật nhà nước</w:t>
            </w:r>
          </w:p>
          <w:p w:rsidR="005D6DDB" w:rsidRPr="00713633" w:rsidRDefault="005D6DDB"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1. Thanh tra, kiểm tra trong lĩnh vực bảo vệ bí mật nhà nước được tiến hành định kỳ hằng năm hoặc đột xuất đối với từng vụ, việc hoặc đối với từng cá nhân, từng bộ phận công tác, từng cơ quan, tổ chức, địa phương trên địa bàn tỉnh.</w:t>
            </w:r>
          </w:p>
          <w:p w:rsidR="005D6DDB" w:rsidRPr="00713633" w:rsidRDefault="005D6DDB"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lastRenderedPageBreak/>
              <w:t>2. Công an tỉnh chủ trì, phối hợp với các đơn vị liên quan tiến hành thanh tra, kiểm tra về công tác bảo vệ bí mật nhà nước theo thẩm quyền; việc thanh tra, kiểm tra đột xuất được tiến hành khi phát hiện cơ quan, tổ chức và cá nhân có dấu hiệu vi phạm pháp luật về bảo vệ bí mật nhà nước xét thấy cần thiết phải tiến hành thanh tra, kiểm tra.</w:t>
            </w:r>
          </w:p>
          <w:p w:rsidR="005D6DDB" w:rsidRPr="00713633" w:rsidRDefault="005D6DDB"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3. Thủ trưởng, người đứng đầu cơ quan, tổ chức, địa phương trên địa bàn tỉnh thực hiện việc kiểm tra trong lĩnh vực bảo vệ bí mật nhà nước định kỳ hoặc đột xuất đối với từng đơn vị trong phạm vi quản lý của mình. Việc kiểm tra định kỳ phải tiến hành ít nhất hai năm một lần. Sau mỗi đợt kiểm tra phải có văn bản báo cáo cơ quan chủ quản cấp trên, đồng gửi cơ quan Công an cùng cấp để theo dõi.</w:t>
            </w:r>
          </w:p>
          <w:p w:rsidR="005D6DDB" w:rsidRPr="00713633" w:rsidRDefault="005D6DDB"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4. Các cơ quan, tổ chức Trung ương đóng trên địa bàn tỉnh phải chịu trách nhiệm về công tác bảo vệ bí mật nhà nước trước Chủ tịch Ủy ban nhân dân tỉnh và Thủ trưởng cơ quan chủ quản cấp trên; đồng thời tạo điều kiện để Công an tỉnh thanh tra, kiểm tra về công tác bảo vệ bí mật nhà nước theo quy định.</w:t>
            </w:r>
          </w:p>
          <w:p w:rsidR="005D6DDB" w:rsidRPr="00713633" w:rsidRDefault="005D6DDB"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5. Thanh tra, kiểm tra trong lĩnh vực bảo vệ bí mật nhà nước phải đánh giá đúng những ưu điểm, khuyết điểm; phát hiện những thiếu sót, sơ hở và kiến nghị các biện pháp khắc phục.</w:t>
            </w:r>
          </w:p>
          <w:p w:rsidR="00EC06F0" w:rsidRPr="00713633" w:rsidRDefault="005D6DDB" w:rsidP="00713633">
            <w:pPr>
              <w:spacing w:before="120" w:after="120"/>
              <w:rPr>
                <w:rFonts w:ascii="Times New Roman" w:hAnsi="Times New Roman" w:cs="Times New Roman"/>
                <w:b/>
                <w:bCs/>
                <w:sz w:val="24"/>
                <w:szCs w:val="24"/>
              </w:rPr>
            </w:pPr>
            <w:r w:rsidRPr="00713633">
              <w:rPr>
                <w:rFonts w:ascii="Times New Roman" w:hAnsi="Times New Roman" w:cs="Times New Roman"/>
                <w:bCs/>
                <w:sz w:val="24"/>
                <w:szCs w:val="24"/>
                <w:lang w:val="it-IT"/>
              </w:rPr>
              <w:t>6. Khi có khiếu nại, tố cáo về bảo vệ bí mật nhà nước, Công an tỉnh có trách nhiệm phối hợp với các cơ quan, tổ chức có liên quan để giải quyết theo quy định của pháp luật về khiếu nại, tố cáo theo thẩm quyền.</w:t>
            </w:r>
          </w:p>
        </w:tc>
        <w:tc>
          <w:tcPr>
            <w:tcW w:w="6521" w:type="dxa"/>
          </w:tcPr>
          <w:p w:rsidR="002065C3" w:rsidRPr="00713633" w:rsidRDefault="002065C3" w:rsidP="00713633">
            <w:pPr>
              <w:spacing w:before="120" w:after="120"/>
              <w:jc w:val="both"/>
              <w:rPr>
                <w:rFonts w:ascii="Times New Roman" w:hAnsi="Times New Roman" w:cs="Times New Roman"/>
                <w:b/>
                <w:bCs/>
                <w:sz w:val="24"/>
                <w:szCs w:val="24"/>
                <w:lang w:val="it-IT"/>
              </w:rPr>
            </w:pPr>
            <w:r w:rsidRPr="00713633">
              <w:rPr>
                <w:rFonts w:ascii="Times New Roman" w:hAnsi="Times New Roman" w:cs="Times New Roman"/>
                <w:b/>
                <w:bCs/>
                <w:sz w:val="24"/>
                <w:szCs w:val="24"/>
                <w:lang w:val="it-IT"/>
              </w:rPr>
              <w:lastRenderedPageBreak/>
              <w:t>Điều 24. Thanh tra, kiểm tra, giải quyết khiếu nại, tố cáo về bảo vệ bí mật nhà nước</w:t>
            </w:r>
          </w:p>
          <w:p w:rsidR="002065C3" w:rsidRPr="00713633" w:rsidRDefault="002065C3"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1. Thanh tra, kiểm tra trong lĩnh vực bảo vệ bí mật nhà nước được tiến hành định kỳ hằng năm hoặc đột xuất đối với từng vụ, việc hoặc đối với từng cá nhân, từng bộ phận công tác, từng cơ quan, tổ chức, địa phương trên địa bàn tỉnh.</w:t>
            </w:r>
          </w:p>
          <w:p w:rsidR="002065C3" w:rsidRPr="00713633" w:rsidRDefault="002065C3"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 xml:space="preserve">2. Công an tỉnh chủ trì, phối hợp với các đơn vị liên quan tiến </w:t>
            </w:r>
            <w:r w:rsidRPr="00713633">
              <w:rPr>
                <w:rFonts w:ascii="Times New Roman" w:hAnsi="Times New Roman" w:cs="Times New Roman"/>
                <w:bCs/>
                <w:sz w:val="24"/>
                <w:szCs w:val="24"/>
                <w:lang w:val="it-IT"/>
              </w:rPr>
              <w:lastRenderedPageBreak/>
              <w:t>hành thanh tra, kiểm tra về công tác bảo vệ bí mật nhà nước theo thẩm quyền; việc thanh tra, kiểm tra đột xuất được tiến hành khi phát hiện cơ quan, tổ chức và cá nhân có dấu hiệu vi phạm pháp luật về bảo vệ bí mật nhà nước xét thấy cần thiết phải tiến hành thanh tra, kiểm tra.</w:t>
            </w:r>
          </w:p>
          <w:p w:rsidR="002065C3" w:rsidRPr="00713633" w:rsidRDefault="002065C3"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3. Thủ trưởng các cơ quan chuyên môn thuộc Ủy ban nhân dân tỉnh; Chủ tịch Ủy ban nhân dân cấp xã thực hiện việc kiểm tra trong lĩnh vực bảo vệ bí mật nhà nước định kỳ hoặc đột xuất đối với từng đơn vị trong phạm vi quản lý của mình. Việc kiểm tra định kỳ phải tiến hành ít nhất một năm một lần. Sau mỗi đợt kiểm tra phải có văn bản báo cáo cơ quan chủ quản cấp trên, đồng gửi cơ quan Công an cùng cấp để theo dõi. Giám đốc Công an tỉnh, Chỉ huy Trưởng Bộ Chỉ huy Quân sự tỉnh thực hiện việc kiểm tra trong lĩnh vực bảo vệ bí mật nhà nước đối với từng đơn vị trong phạm vi quản lý theo quy định của Bộ trưởng Bộ Công an, Bộ trưởng Bộ Quốc phòng.</w:t>
            </w:r>
          </w:p>
          <w:p w:rsidR="002065C3" w:rsidRPr="00713633" w:rsidRDefault="002065C3"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4. Thanh tra, kiểm tra trong lĩnh vực bảo vệ bí mật nhà nước phải đánh giá đúng những ưu điểm, khuyết điểm; phát hiện những thiếu sót, sơ hở và kiến nghị các biện pháp khắc phục.</w:t>
            </w:r>
          </w:p>
          <w:p w:rsidR="00EC06F0" w:rsidRPr="00713633" w:rsidRDefault="002065C3" w:rsidP="00713633">
            <w:pPr>
              <w:spacing w:before="120" w:after="120"/>
              <w:jc w:val="both"/>
              <w:rPr>
                <w:rFonts w:ascii="Times New Roman" w:hAnsi="Times New Roman" w:cs="Times New Roman"/>
                <w:strike/>
                <w:sz w:val="24"/>
                <w:szCs w:val="24"/>
              </w:rPr>
            </w:pPr>
            <w:r w:rsidRPr="00713633">
              <w:rPr>
                <w:rFonts w:ascii="Times New Roman" w:hAnsi="Times New Roman" w:cs="Times New Roman"/>
                <w:bCs/>
                <w:sz w:val="24"/>
                <w:szCs w:val="24"/>
                <w:lang w:val="it-IT"/>
              </w:rPr>
              <w:t>5. Khi có khiếu nại, tố cáo về bảo vệ bí mật nhà nước, Công an tỉnh có trách nhiệm phối hợp với các cơ quan, tổ chức có liên quan để giải quyết theo quy định của pháp luật về khiếu nại, tố cáo theo thẩm quyền.</w:t>
            </w:r>
          </w:p>
        </w:tc>
        <w:tc>
          <w:tcPr>
            <w:tcW w:w="2985" w:type="dxa"/>
          </w:tcPr>
          <w:p w:rsidR="00EC06F0" w:rsidRPr="00692800" w:rsidRDefault="00692800" w:rsidP="00005762">
            <w:pPr>
              <w:spacing w:before="120" w:after="120"/>
              <w:jc w:val="both"/>
              <w:rPr>
                <w:rFonts w:ascii="Times New Roman" w:hAnsi="Times New Roman" w:cs="Times New Roman"/>
                <w:bCs/>
                <w:sz w:val="24"/>
                <w:szCs w:val="24"/>
                <w:lang w:val="it-IT"/>
              </w:rPr>
            </w:pPr>
            <w:r w:rsidRPr="00692800">
              <w:rPr>
                <w:rFonts w:ascii="Times New Roman" w:hAnsi="Times New Roman" w:cs="Times New Roman"/>
                <w:bCs/>
                <w:sz w:val="24"/>
                <w:szCs w:val="24"/>
                <w:lang w:val="it-IT"/>
              </w:rPr>
              <w:lastRenderedPageBreak/>
              <w:t xml:space="preserve">Cơ bản giữ nguyên như </w:t>
            </w:r>
            <w:r w:rsidR="00005762">
              <w:rPr>
                <w:rFonts w:ascii="Times New Roman" w:hAnsi="Times New Roman" w:cs="Times New Roman"/>
                <w:bCs/>
                <w:sz w:val="24"/>
                <w:szCs w:val="24"/>
                <w:lang w:val="it-IT"/>
              </w:rPr>
              <w:t>văn bản</w:t>
            </w:r>
            <w:r w:rsidRPr="00692800">
              <w:rPr>
                <w:rFonts w:ascii="Times New Roman" w:hAnsi="Times New Roman" w:cs="Times New Roman"/>
                <w:bCs/>
                <w:sz w:val="24"/>
                <w:szCs w:val="24"/>
                <w:lang w:val="it-IT"/>
              </w:rPr>
              <w:t xml:space="preserve"> cũ, bỏ quy định tại khoản 4 về trách nhiệm thanh tra, kiểm tra của Các cơ quan, tổ chức Trung ương đóng trên địa bàn tỉnh</w:t>
            </w:r>
          </w:p>
        </w:tc>
      </w:tr>
      <w:tr w:rsidR="00EC06F0" w:rsidRPr="009563A3" w:rsidTr="00057DE4">
        <w:tc>
          <w:tcPr>
            <w:tcW w:w="5954" w:type="dxa"/>
          </w:tcPr>
          <w:p w:rsidR="002065C3" w:rsidRPr="00713633" w:rsidRDefault="002065C3" w:rsidP="00713633">
            <w:pPr>
              <w:spacing w:before="120" w:after="120"/>
              <w:jc w:val="both"/>
              <w:rPr>
                <w:rFonts w:ascii="Times New Roman" w:hAnsi="Times New Roman" w:cs="Times New Roman"/>
                <w:b/>
                <w:bCs/>
                <w:sz w:val="24"/>
                <w:szCs w:val="24"/>
                <w:lang w:val="it-IT"/>
              </w:rPr>
            </w:pPr>
            <w:r w:rsidRPr="00713633">
              <w:rPr>
                <w:rFonts w:ascii="Times New Roman" w:hAnsi="Times New Roman" w:cs="Times New Roman"/>
                <w:b/>
                <w:bCs/>
                <w:sz w:val="24"/>
                <w:szCs w:val="24"/>
                <w:lang w:val="it-IT"/>
              </w:rPr>
              <w:lastRenderedPageBreak/>
              <w:t>Điều 2</w:t>
            </w:r>
            <w:r w:rsidR="00D245EB">
              <w:rPr>
                <w:rFonts w:ascii="Times New Roman" w:hAnsi="Times New Roman" w:cs="Times New Roman"/>
                <w:b/>
                <w:bCs/>
                <w:sz w:val="24"/>
                <w:szCs w:val="24"/>
                <w:lang w:val="it-IT"/>
              </w:rPr>
              <w:t>6</w:t>
            </w:r>
            <w:r w:rsidRPr="00713633">
              <w:rPr>
                <w:rFonts w:ascii="Times New Roman" w:hAnsi="Times New Roman" w:cs="Times New Roman"/>
                <w:b/>
                <w:bCs/>
                <w:sz w:val="24"/>
                <w:szCs w:val="24"/>
                <w:lang w:val="it-IT"/>
              </w:rPr>
              <w:t>. Khen thưởng, xử lý vi phạm</w:t>
            </w:r>
          </w:p>
          <w:p w:rsidR="002065C3" w:rsidRPr="00713633" w:rsidRDefault="002065C3"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Cơ quan, tổ chức và cá nhân có thành tích trong công tác bảo vệ bí mật nhà nước được khen thưởng theo quy định của pháp luật. Cụ thể trong các trường hợp sau:</w:t>
            </w:r>
          </w:p>
          <w:p w:rsidR="002065C3" w:rsidRPr="00713633" w:rsidRDefault="002065C3"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lastRenderedPageBreak/>
              <w:t>1. Phát hiện, tố giác kịp thời hành vi thu thập, làm lộ, làm mất, chiếm đoạt, mua bán, tiêu hủy trái phép bí mật nhà nước.</w:t>
            </w:r>
          </w:p>
          <w:p w:rsidR="002065C3" w:rsidRPr="00713633" w:rsidRDefault="002065C3"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2. Khắc phục mọi khó khăn, nguy hiểm bảo vệ an toàn bí mật nhà nước.</w:t>
            </w:r>
          </w:p>
          <w:p w:rsidR="002065C3" w:rsidRPr="00713633" w:rsidRDefault="002065C3"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3. Tìm được tài liệu, vật chứa bí mật nhà nước bị mất; ngăn chặn hoặc hạn chế được hậu quả do việc làm lộ, làm mất, chiếm đoạt, mua bán, tiêu hủy trái phép bí mật nhà nước do người khác gây ra.</w:t>
            </w:r>
          </w:p>
          <w:p w:rsidR="002065C3" w:rsidRPr="00713633" w:rsidRDefault="002065C3"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4. Hoàn thành xuất sắc nhiệm vụ bảo vệ bí mật nhà nước theo chức trách được giao.</w:t>
            </w:r>
          </w:p>
          <w:p w:rsidR="00D245EB" w:rsidRPr="00D245EB" w:rsidRDefault="002065C3" w:rsidP="00713633">
            <w:pPr>
              <w:spacing w:before="120" w:after="120"/>
              <w:jc w:val="both"/>
              <w:rPr>
                <w:rFonts w:ascii="Times New Roman" w:hAnsi="Times New Roman" w:cs="Times New Roman"/>
                <w:sz w:val="24"/>
                <w:szCs w:val="24"/>
                <w:lang w:val="pt-BR"/>
              </w:rPr>
            </w:pPr>
            <w:r w:rsidRPr="00713633">
              <w:rPr>
                <w:rFonts w:ascii="Times New Roman" w:hAnsi="Times New Roman" w:cs="Times New Roman"/>
                <w:bCs/>
                <w:sz w:val="24"/>
                <w:szCs w:val="24"/>
                <w:lang w:val="it-IT"/>
              </w:rPr>
              <w:t>5. Cơ quan, tổ chức và cá nhân nào vi phạm các quy định của Quy chế này và các quy định của pháp luật về bảo vệ bí mật nhà nước thì tùy theo tính chất, mức độ vi phạm mà xử lý kỷ luật, xử lý vi phạm hành chính hoặc truy cứu trách nhiệm hình sự, nếu gây thiệt hại thì phải bồi thường theo quy định của pháp luật</w:t>
            </w:r>
            <w:r w:rsidR="00EC06F0" w:rsidRPr="00713633">
              <w:rPr>
                <w:rFonts w:ascii="Times New Roman" w:hAnsi="Times New Roman" w:cs="Times New Roman"/>
                <w:sz w:val="24"/>
                <w:szCs w:val="24"/>
                <w:lang w:val="pt-BR"/>
              </w:rPr>
              <w:t>.</w:t>
            </w:r>
          </w:p>
        </w:tc>
        <w:tc>
          <w:tcPr>
            <w:tcW w:w="6521" w:type="dxa"/>
          </w:tcPr>
          <w:p w:rsidR="002065C3" w:rsidRPr="00713633" w:rsidRDefault="002065C3" w:rsidP="00713633">
            <w:pPr>
              <w:spacing w:before="120" w:after="120"/>
              <w:jc w:val="both"/>
              <w:rPr>
                <w:rFonts w:ascii="Times New Roman" w:hAnsi="Times New Roman" w:cs="Times New Roman"/>
                <w:b/>
                <w:bCs/>
                <w:sz w:val="24"/>
                <w:szCs w:val="24"/>
                <w:lang w:val="it-IT"/>
              </w:rPr>
            </w:pPr>
            <w:r w:rsidRPr="00713633">
              <w:rPr>
                <w:rFonts w:ascii="Times New Roman" w:hAnsi="Times New Roman" w:cs="Times New Roman"/>
                <w:b/>
                <w:bCs/>
                <w:sz w:val="24"/>
                <w:szCs w:val="24"/>
                <w:lang w:val="it-IT"/>
              </w:rPr>
              <w:lastRenderedPageBreak/>
              <w:t>Điều 25. Khen thưởng, xử lý vi phạm</w:t>
            </w:r>
          </w:p>
          <w:p w:rsidR="002065C3" w:rsidRPr="00713633" w:rsidRDefault="002065C3"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Cơ quan, tổ chức và cá nhân có thành tích trong công tác bảo vệ bí mật nhà nước được khen thưởng theo quy định của pháp luật. Cụ thể trong các trường hợp sau:</w:t>
            </w:r>
          </w:p>
          <w:p w:rsidR="002065C3" w:rsidRPr="00713633" w:rsidRDefault="002065C3"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lastRenderedPageBreak/>
              <w:t>1. Phát hiện, tố giác kịp thời hành vi thu thập, làm lộ, làm mất, chiếm đoạt, mua bán, tiêu hủy trái phép bí mật nhà nước.</w:t>
            </w:r>
          </w:p>
          <w:p w:rsidR="002065C3" w:rsidRPr="00713633" w:rsidRDefault="002065C3"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2. Khắc phục mọi khó khăn, nguy hiểm bảo vệ an toàn bí mật nhà nước.</w:t>
            </w:r>
          </w:p>
          <w:p w:rsidR="002065C3" w:rsidRPr="00713633" w:rsidRDefault="002065C3"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3. Tìm được tài liệu, vật chứa bí mật nhà nước bị mất; ngăn chặn hoặc hạn chế được hậu quả do việc làm lộ, làm mất, chiếm đoạt, mua bán, tiêu hủy trái phép bí mật nhà nước do người khác gây ra.</w:t>
            </w:r>
          </w:p>
          <w:p w:rsidR="002065C3" w:rsidRPr="00713633" w:rsidRDefault="002065C3" w:rsidP="00713633">
            <w:pPr>
              <w:spacing w:before="120" w:after="120"/>
              <w:jc w:val="both"/>
              <w:rPr>
                <w:rFonts w:ascii="Times New Roman" w:hAnsi="Times New Roman" w:cs="Times New Roman"/>
                <w:bCs/>
                <w:sz w:val="24"/>
                <w:szCs w:val="24"/>
                <w:lang w:val="it-IT"/>
              </w:rPr>
            </w:pPr>
            <w:r w:rsidRPr="00713633">
              <w:rPr>
                <w:rFonts w:ascii="Times New Roman" w:hAnsi="Times New Roman" w:cs="Times New Roman"/>
                <w:bCs/>
                <w:sz w:val="24"/>
                <w:szCs w:val="24"/>
                <w:lang w:val="it-IT"/>
              </w:rPr>
              <w:t>4. Hoàn thành xuất sắc nhiệm vụ bảo vệ bí mật nhà nước theo chức trách được giao.</w:t>
            </w:r>
          </w:p>
          <w:p w:rsidR="00EC06F0" w:rsidRPr="00713633" w:rsidRDefault="002065C3" w:rsidP="00713633">
            <w:pPr>
              <w:spacing w:before="120" w:after="120"/>
              <w:jc w:val="both"/>
              <w:rPr>
                <w:rFonts w:ascii="Times New Roman" w:hAnsi="Times New Roman" w:cs="Times New Roman"/>
                <w:bCs/>
                <w:i/>
                <w:sz w:val="24"/>
                <w:szCs w:val="24"/>
                <w:lang w:val="it-IT"/>
              </w:rPr>
            </w:pPr>
            <w:r w:rsidRPr="00713633">
              <w:rPr>
                <w:rFonts w:ascii="Times New Roman" w:hAnsi="Times New Roman" w:cs="Times New Roman"/>
                <w:bCs/>
                <w:sz w:val="24"/>
                <w:szCs w:val="24"/>
                <w:lang w:val="it-IT"/>
              </w:rPr>
              <w:t>5. Cơ quan, tổ chức và cá nhân nào vi phạm các quy định của Quy chế này và các quy định của pháp luật về bảo vệ bí mật nhà nước thì tùy theo tính chất, mức độ vi phạm mà xử lý kỷ luật, xử lý vi phạm hành chính hoặc truy cứu trách nhiệm hình sự, nếu gây thiệt hại thì phải bồi thường theo quy định của pháp luật.</w:t>
            </w:r>
          </w:p>
        </w:tc>
        <w:tc>
          <w:tcPr>
            <w:tcW w:w="2985" w:type="dxa"/>
          </w:tcPr>
          <w:p w:rsidR="00EC06F0" w:rsidRPr="00713633" w:rsidRDefault="008A7BE9" w:rsidP="00005762">
            <w:pPr>
              <w:spacing w:before="120" w:after="120"/>
              <w:jc w:val="both"/>
              <w:rPr>
                <w:rFonts w:ascii="Times New Roman" w:hAnsi="Times New Roman" w:cs="Times New Roman"/>
                <w:b/>
                <w:bCs/>
                <w:sz w:val="24"/>
                <w:szCs w:val="24"/>
                <w:lang w:val="it-IT"/>
              </w:rPr>
            </w:pPr>
            <w:r>
              <w:rPr>
                <w:rFonts w:ascii="Times New Roman" w:hAnsi="Times New Roman" w:cs="Times New Roman"/>
                <w:sz w:val="24"/>
                <w:szCs w:val="24"/>
                <w:lang w:val="pt-BR"/>
              </w:rPr>
              <w:lastRenderedPageBreak/>
              <w:t xml:space="preserve">Giữ nguyên như </w:t>
            </w:r>
            <w:r w:rsidR="00005762">
              <w:rPr>
                <w:rFonts w:ascii="Times New Roman" w:hAnsi="Times New Roman" w:cs="Times New Roman"/>
                <w:sz w:val="24"/>
                <w:szCs w:val="24"/>
                <w:lang w:val="pt-BR"/>
              </w:rPr>
              <w:t>văn bản</w:t>
            </w:r>
            <w:r>
              <w:rPr>
                <w:rFonts w:ascii="Times New Roman" w:hAnsi="Times New Roman" w:cs="Times New Roman"/>
                <w:sz w:val="24"/>
                <w:szCs w:val="24"/>
                <w:lang w:val="pt-BR"/>
              </w:rPr>
              <w:t xml:space="preserve"> cũ</w:t>
            </w:r>
          </w:p>
        </w:tc>
      </w:tr>
      <w:tr w:rsidR="00D245EB" w:rsidRPr="009563A3" w:rsidTr="00057DE4">
        <w:tc>
          <w:tcPr>
            <w:tcW w:w="5954" w:type="dxa"/>
          </w:tcPr>
          <w:p w:rsidR="00D245EB" w:rsidRPr="00D245EB" w:rsidRDefault="00D245EB" w:rsidP="00713633">
            <w:pPr>
              <w:spacing w:before="120" w:after="120"/>
              <w:jc w:val="both"/>
              <w:rPr>
                <w:rFonts w:ascii="Times New Roman" w:hAnsi="Times New Roman" w:cs="Times New Roman"/>
                <w:bCs/>
                <w:sz w:val="24"/>
                <w:szCs w:val="24"/>
                <w:lang w:val="it-IT"/>
              </w:rPr>
            </w:pPr>
            <w:r w:rsidRPr="00D245EB">
              <w:rPr>
                <w:rFonts w:ascii="Times New Roman" w:hAnsi="Times New Roman" w:cs="Times New Roman"/>
                <w:bCs/>
                <w:sz w:val="24"/>
                <w:szCs w:val="24"/>
                <w:lang w:val="it-IT"/>
              </w:rPr>
              <w:lastRenderedPageBreak/>
              <w:t>Trong quá trình thực hiện, nếu các văn bản dẫn chiếu tại Quy chế này sửa đổi, bổ sung hoặc bị thay thế bằng văn bản mới thì áp dụng theo các quy định, văn bản mới. Nếu phát sinh vướng mắc, các sở, ban, ngành, Ủy ban nhân dân huyện, thị xã, thành phố báo cáo bằng văn bản về Ủy ban nhân dân tỉnh (qua Công an tỉnh) để tổng hợp, xem xét, giải quyết./.</w:t>
            </w:r>
          </w:p>
        </w:tc>
        <w:tc>
          <w:tcPr>
            <w:tcW w:w="6521" w:type="dxa"/>
          </w:tcPr>
          <w:p w:rsidR="00D245EB" w:rsidRPr="006E1476" w:rsidRDefault="006E1476" w:rsidP="00713633">
            <w:pPr>
              <w:spacing w:before="120" w:after="120"/>
              <w:jc w:val="both"/>
              <w:rPr>
                <w:rFonts w:ascii="Times New Roman" w:hAnsi="Times New Roman" w:cs="Times New Roman"/>
                <w:bCs/>
                <w:sz w:val="24"/>
                <w:szCs w:val="24"/>
                <w:lang w:val="it-IT"/>
              </w:rPr>
            </w:pPr>
            <w:r w:rsidRPr="006E1476">
              <w:rPr>
                <w:rFonts w:ascii="Times New Roman" w:hAnsi="Times New Roman" w:cs="Times New Roman"/>
                <w:bCs/>
                <w:sz w:val="24"/>
                <w:szCs w:val="24"/>
                <w:lang w:val="it-IT"/>
              </w:rPr>
              <w:t>Trong quá trình thực hiện, nếu các văn bản dẫn chiếu tại Quy chế này sửa đổi, bổ sung hoặc bị thay thế bằng văn bản mới thì áp dụng theo các quy định, văn bản mới. Nếu phát sinh vướng mắc, các sở, ban, ngành, Ủy ban nhân dân cấp xã báo cáo bằng văn bản về Ủy ban nhân dân tỉnh (qua Công an tỉnh) để tổng hợp, xem xét, giải quyết./.</w:t>
            </w:r>
          </w:p>
        </w:tc>
        <w:tc>
          <w:tcPr>
            <w:tcW w:w="2985" w:type="dxa"/>
          </w:tcPr>
          <w:p w:rsidR="00D245EB" w:rsidRDefault="006E1476" w:rsidP="00005762">
            <w:pPr>
              <w:spacing w:before="120" w:after="12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Giữ nguyên như </w:t>
            </w:r>
            <w:r w:rsidR="00005762">
              <w:rPr>
                <w:rFonts w:ascii="Times New Roman" w:hAnsi="Times New Roman" w:cs="Times New Roman"/>
                <w:sz w:val="24"/>
                <w:szCs w:val="24"/>
                <w:lang w:val="pt-BR"/>
              </w:rPr>
              <w:t>văn bản</w:t>
            </w:r>
            <w:r>
              <w:rPr>
                <w:rFonts w:ascii="Times New Roman" w:hAnsi="Times New Roman" w:cs="Times New Roman"/>
                <w:sz w:val="24"/>
                <w:szCs w:val="24"/>
                <w:lang w:val="pt-BR"/>
              </w:rPr>
              <w:t xml:space="preserve"> cũ</w:t>
            </w:r>
          </w:p>
        </w:tc>
      </w:tr>
    </w:tbl>
    <w:p w:rsidR="007525D2" w:rsidRDefault="007525D2" w:rsidP="000B1B3F">
      <w:pPr>
        <w:spacing w:after="0"/>
        <w:jc w:val="right"/>
        <w:rPr>
          <w:rFonts w:ascii="Times New Roman" w:hAnsi="Times New Roman" w:cs="Times New Roman"/>
          <w:sz w:val="26"/>
          <w:szCs w:val="26"/>
        </w:rPr>
      </w:pPr>
      <w:r>
        <w:rPr>
          <w:rFonts w:ascii="Times New Roman" w:hAnsi="Times New Roman" w:cs="Times New Roman"/>
          <w:sz w:val="26"/>
          <w:szCs w:val="26"/>
        </w:rPr>
        <w:t xml:space="preserve">                                                                                </w:t>
      </w:r>
    </w:p>
    <w:p w:rsidR="00A63C0E" w:rsidRPr="007525D2" w:rsidRDefault="00A63C0E" w:rsidP="00831197">
      <w:pPr>
        <w:tabs>
          <w:tab w:val="left" w:pos="2989"/>
        </w:tabs>
        <w:rPr>
          <w:rFonts w:ascii="Times New Roman" w:hAnsi="Times New Roman" w:cs="Times New Roman"/>
          <w:sz w:val="26"/>
          <w:szCs w:val="26"/>
        </w:rPr>
      </w:pPr>
    </w:p>
    <w:sectPr w:rsidR="00A63C0E" w:rsidRPr="007525D2" w:rsidSect="007A504C">
      <w:headerReference w:type="default" r:id="rId9"/>
      <w:footerReference w:type="default" r:id="rId10"/>
      <w:pgSz w:w="16839" w:h="11907" w:orient="landscape" w:code="9"/>
      <w:pgMar w:top="851" w:right="737" w:bottom="851" w:left="96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56B" w:rsidRDefault="00E5256B" w:rsidP="00E25124">
      <w:pPr>
        <w:spacing w:after="0" w:line="240" w:lineRule="auto"/>
      </w:pPr>
      <w:r>
        <w:separator/>
      </w:r>
    </w:p>
  </w:endnote>
  <w:endnote w:type="continuationSeparator" w:id="0">
    <w:p w:rsidR="00E5256B" w:rsidRDefault="00E5256B" w:rsidP="00E25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3C8" w:rsidRPr="00E25124" w:rsidRDefault="009303C8" w:rsidP="00EF5CFA">
    <w:pPr>
      <w:pStyle w:val="Footer"/>
      <w:jc w:val="center"/>
      <w:rPr>
        <w:rFonts w:ascii="Times New Roman" w:hAnsi="Times New Roman" w:cs="Times New Roman"/>
        <w:sz w:val="28"/>
        <w:szCs w:val="28"/>
      </w:rPr>
    </w:pPr>
  </w:p>
  <w:p w:rsidR="009303C8" w:rsidRDefault="009303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56B" w:rsidRDefault="00E5256B" w:rsidP="00E25124">
      <w:pPr>
        <w:spacing w:after="0" w:line="240" w:lineRule="auto"/>
      </w:pPr>
      <w:r>
        <w:separator/>
      </w:r>
    </w:p>
  </w:footnote>
  <w:footnote w:type="continuationSeparator" w:id="0">
    <w:p w:rsidR="00E5256B" w:rsidRDefault="00E5256B" w:rsidP="00E251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2476828"/>
      <w:docPartObj>
        <w:docPartGallery w:val="Page Numbers (Top of Page)"/>
        <w:docPartUnique/>
      </w:docPartObj>
    </w:sdtPr>
    <w:sdtEndPr>
      <w:rPr>
        <w:rFonts w:ascii="Times New Roman" w:hAnsi="Times New Roman" w:cs="Times New Roman"/>
        <w:noProof/>
        <w:sz w:val="28"/>
        <w:szCs w:val="28"/>
      </w:rPr>
    </w:sdtEndPr>
    <w:sdtContent>
      <w:p w:rsidR="009303C8" w:rsidRPr="00F23370" w:rsidRDefault="009303C8" w:rsidP="00F23370">
        <w:pPr>
          <w:pStyle w:val="Header"/>
          <w:jc w:val="center"/>
          <w:rPr>
            <w:rFonts w:ascii="Times New Roman" w:hAnsi="Times New Roman" w:cs="Times New Roman"/>
            <w:sz w:val="28"/>
            <w:szCs w:val="28"/>
          </w:rPr>
        </w:pPr>
        <w:r w:rsidRPr="00F23370">
          <w:rPr>
            <w:rFonts w:ascii="Times New Roman" w:hAnsi="Times New Roman" w:cs="Times New Roman"/>
            <w:sz w:val="28"/>
            <w:szCs w:val="28"/>
          </w:rPr>
          <w:fldChar w:fldCharType="begin"/>
        </w:r>
        <w:r w:rsidRPr="00F23370">
          <w:rPr>
            <w:rFonts w:ascii="Times New Roman" w:hAnsi="Times New Roman" w:cs="Times New Roman"/>
            <w:sz w:val="28"/>
            <w:szCs w:val="28"/>
          </w:rPr>
          <w:instrText xml:space="preserve"> PAGE   \* MERGEFORMAT </w:instrText>
        </w:r>
        <w:r w:rsidRPr="00F23370">
          <w:rPr>
            <w:rFonts w:ascii="Times New Roman" w:hAnsi="Times New Roman" w:cs="Times New Roman"/>
            <w:sz w:val="28"/>
            <w:szCs w:val="28"/>
          </w:rPr>
          <w:fldChar w:fldCharType="separate"/>
        </w:r>
        <w:r w:rsidR="006D7BD2">
          <w:rPr>
            <w:rFonts w:ascii="Times New Roman" w:hAnsi="Times New Roman" w:cs="Times New Roman"/>
            <w:noProof/>
            <w:sz w:val="28"/>
            <w:szCs w:val="28"/>
          </w:rPr>
          <w:t>40</w:t>
        </w:r>
        <w:r w:rsidRPr="00F23370">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D38A3"/>
    <w:multiLevelType w:val="hybridMultilevel"/>
    <w:tmpl w:val="A1F8170A"/>
    <w:lvl w:ilvl="0" w:tplc="0B787010">
      <w:start w:val="10"/>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872B0"/>
    <w:multiLevelType w:val="hybridMultilevel"/>
    <w:tmpl w:val="F1FE59B0"/>
    <w:lvl w:ilvl="0" w:tplc="8A8E085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802149"/>
    <w:multiLevelType w:val="hybridMultilevel"/>
    <w:tmpl w:val="44CEE172"/>
    <w:lvl w:ilvl="0" w:tplc="76088680">
      <w:start w:val="7"/>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9D26BA"/>
    <w:multiLevelType w:val="hybridMultilevel"/>
    <w:tmpl w:val="10F83966"/>
    <w:lvl w:ilvl="0" w:tplc="521A3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4065D5"/>
    <w:multiLevelType w:val="hybridMultilevel"/>
    <w:tmpl w:val="A9BC3DD8"/>
    <w:lvl w:ilvl="0" w:tplc="EEE68A9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BC0F20"/>
    <w:multiLevelType w:val="hybridMultilevel"/>
    <w:tmpl w:val="A57E4CEE"/>
    <w:lvl w:ilvl="0" w:tplc="3380110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2F6147"/>
    <w:multiLevelType w:val="hybridMultilevel"/>
    <w:tmpl w:val="FF3C5EA6"/>
    <w:lvl w:ilvl="0" w:tplc="C7A48C6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476848"/>
    <w:multiLevelType w:val="hybridMultilevel"/>
    <w:tmpl w:val="F1E6AD7E"/>
    <w:lvl w:ilvl="0" w:tplc="26CA8B8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A35D96"/>
    <w:multiLevelType w:val="hybridMultilevel"/>
    <w:tmpl w:val="0BA89342"/>
    <w:lvl w:ilvl="0" w:tplc="394463AA">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8B54D4"/>
    <w:multiLevelType w:val="hybridMultilevel"/>
    <w:tmpl w:val="CAC2F460"/>
    <w:lvl w:ilvl="0" w:tplc="49C468D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
  </w:num>
  <w:num w:numId="4">
    <w:abstractNumId w:val="0"/>
  </w:num>
  <w:num w:numId="5">
    <w:abstractNumId w:val="4"/>
  </w:num>
  <w:num w:numId="6">
    <w:abstractNumId w:val="6"/>
  </w:num>
  <w:num w:numId="7">
    <w:abstractNumId w:val="7"/>
  </w:num>
  <w:num w:numId="8">
    <w:abstractNumId w:val="5"/>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062"/>
    <w:rsid w:val="00000DEB"/>
    <w:rsid w:val="0000107D"/>
    <w:rsid w:val="00001760"/>
    <w:rsid w:val="00001DF5"/>
    <w:rsid w:val="00002131"/>
    <w:rsid w:val="00002265"/>
    <w:rsid w:val="000038BE"/>
    <w:rsid w:val="00003B68"/>
    <w:rsid w:val="00004043"/>
    <w:rsid w:val="00004BBD"/>
    <w:rsid w:val="00005762"/>
    <w:rsid w:val="00007301"/>
    <w:rsid w:val="000074A4"/>
    <w:rsid w:val="000078B8"/>
    <w:rsid w:val="00007BE6"/>
    <w:rsid w:val="000105E6"/>
    <w:rsid w:val="00010770"/>
    <w:rsid w:val="0001184F"/>
    <w:rsid w:val="0001264A"/>
    <w:rsid w:val="00012828"/>
    <w:rsid w:val="00013B1B"/>
    <w:rsid w:val="00014C83"/>
    <w:rsid w:val="00014EF2"/>
    <w:rsid w:val="0001525E"/>
    <w:rsid w:val="00015468"/>
    <w:rsid w:val="00017508"/>
    <w:rsid w:val="000203AE"/>
    <w:rsid w:val="00021210"/>
    <w:rsid w:val="000219A5"/>
    <w:rsid w:val="00023DD5"/>
    <w:rsid w:val="00023EE0"/>
    <w:rsid w:val="00027E6D"/>
    <w:rsid w:val="000313B5"/>
    <w:rsid w:val="000315B1"/>
    <w:rsid w:val="0003336C"/>
    <w:rsid w:val="00033AAC"/>
    <w:rsid w:val="00034AE8"/>
    <w:rsid w:val="00034D8E"/>
    <w:rsid w:val="00035334"/>
    <w:rsid w:val="000354A8"/>
    <w:rsid w:val="000359C3"/>
    <w:rsid w:val="00035DE1"/>
    <w:rsid w:val="000362A4"/>
    <w:rsid w:val="000369C9"/>
    <w:rsid w:val="00036B15"/>
    <w:rsid w:val="00037639"/>
    <w:rsid w:val="00041C33"/>
    <w:rsid w:val="000422C8"/>
    <w:rsid w:val="00044E8D"/>
    <w:rsid w:val="00045F06"/>
    <w:rsid w:val="00046838"/>
    <w:rsid w:val="0004773B"/>
    <w:rsid w:val="00047CDC"/>
    <w:rsid w:val="00050330"/>
    <w:rsid w:val="0005034E"/>
    <w:rsid w:val="000505E7"/>
    <w:rsid w:val="000521DB"/>
    <w:rsid w:val="00053917"/>
    <w:rsid w:val="00053B10"/>
    <w:rsid w:val="000543A6"/>
    <w:rsid w:val="000551E8"/>
    <w:rsid w:val="00055E19"/>
    <w:rsid w:val="000565F5"/>
    <w:rsid w:val="00056AA4"/>
    <w:rsid w:val="000573E2"/>
    <w:rsid w:val="000579F2"/>
    <w:rsid w:val="00057DE4"/>
    <w:rsid w:val="000604CA"/>
    <w:rsid w:val="000609F2"/>
    <w:rsid w:val="00063BEA"/>
    <w:rsid w:val="00063DB6"/>
    <w:rsid w:val="00063DDB"/>
    <w:rsid w:val="00064A77"/>
    <w:rsid w:val="00065591"/>
    <w:rsid w:val="00065BF8"/>
    <w:rsid w:val="00066C24"/>
    <w:rsid w:val="00067CB4"/>
    <w:rsid w:val="00067CF3"/>
    <w:rsid w:val="00067CF4"/>
    <w:rsid w:val="00067D01"/>
    <w:rsid w:val="00067D27"/>
    <w:rsid w:val="0007017D"/>
    <w:rsid w:val="000701C7"/>
    <w:rsid w:val="00070253"/>
    <w:rsid w:val="000709BE"/>
    <w:rsid w:val="00070CF5"/>
    <w:rsid w:val="00073646"/>
    <w:rsid w:val="00073B0D"/>
    <w:rsid w:val="00074265"/>
    <w:rsid w:val="00076E6F"/>
    <w:rsid w:val="00076EF9"/>
    <w:rsid w:val="00077C73"/>
    <w:rsid w:val="0008068E"/>
    <w:rsid w:val="00080853"/>
    <w:rsid w:val="000811E0"/>
    <w:rsid w:val="0008142A"/>
    <w:rsid w:val="000823AB"/>
    <w:rsid w:val="00082FD3"/>
    <w:rsid w:val="00083417"/>
    <w:rsid w:val="00084F20"/>
    <w:rsid w:val="000870C3"/>
    <w:rsid w:val="0008730D"/>
    <w:rsid w:val="00090382"/>
    <w:rsid w:val="00091715"/>
    <w:rsid w:val="00091CF3"/>
    <w:rsid w:val="00092185"/>
    <w:rsid w:val="00092680"/>
    <w:rsid w:val="00092C08"/>
    <w:rsid w:val="000933CB"/>
    <w:rsid w:val="000940D1"/>
    <w:rsid w:val="000941A1"/>
    <w:rsid w:val="0009544F"/>
    <w:rsid w:val="0009586D"/>
    <w:rsid w:val="000961EB"/>
    <w:rsid w:val="00096CEC"/>
    <w:rsid w:val="000A061A"/>
    <w:rsid w:val="000A0988"/>
    <w:rsid w:val="000A10A3"/>
    <w:rsid w:val="000A15D4"/>
    <w:rsid w:val="000A1894"/>
    <w:rsid w:val="000A1D0D"/>
    <w:rsid w:val="000A2C55"/>
    <w:rsid w:val="000A3218"/>
    <w:rsid w:val="000A377B"/>
    <w:rsid w:val="000A39CB"/>
    <w:rsid w:val="000A4B0A"/>
    <w:rsid w:val="000A5209"/>
    <w:rsid w:val="000A599E"/>
    <w:rsid w:val="000A5D85"/>
    <w:rsid w:val="000A6775"/>
    <w:rsid w:val="000A6FCF"/>
    <w:rsid w:val="000A7AA1"/>
    <w:rsid w:val="000B1195"/>
    <w:rsid w:val="000B122E"/>
    <w:rsid w:val="000B17D8"/>
    <w:rsid w:val="000B1B3F"/>
    <w:rsid w:val="000B4ABE"/>
    <w:rsid w:val="000B5AA3"/>
    <w:rsid w:val="000B7125"/>
    <w:rsid w:val="000B78D2"/>
    <w:rsid w:val="000C0858"/>
    <w:rsid w:val="000C15F2"/>
    <w:rsid w:val="000C2095"/>
    <w:rsid w:val="000C22E5"/>
    <w:rsid w:val="000C28E7"/>
    <w:rsid w:val="000C3946"/>
    <w:rsid w:val="000C4533"/>
    <w:rsid w:val="000C45AC"/>
    <w:rsid w:val="000C47E9"/>
    <w:rsid w:val="000C4C62"/>
    <w:rsid w:val="000C4CFC"/>
    <w:rsid w:val="000C58AC"/>
    <w:rsid w:val="000C59BA"/>
    <w:rsid w:val="000C5A92"/>
    <w:rsid w:val="000C67FD"/>
    <w:rsid w:val="000C7000"/>
    <w:rsid w:val="000C7B93"/>
    <w:rsid w:val="000D061A"/>
    <w:rsid w:val="000D0F88"/>
    <w:rsid w:val="000D1C15"/>
    <w:rsid w:val="000D2BA1"/>
    <w:rsid w:val="000D2DE4"/>
    <w:rsid w:val="000D329A"/>
    <w:rsid w:val="000D40C1"/>
    <w:rsid w:val="000D4CAD"/>
    <w:rsid w:val="000D62F4"/>
    <w:rsid w:val="000D79A5"/>
    <w:rsid w:val="000E0746"/>
    <w:rsid w:val="000E0BFF"/>
    <w:rsid w:val="000E0E0E"/>
    <w:rsid w:val="000E1590"/>
    <w:rsid w:val="000E2264"/>
    <w:rsid w:val="000E2C98"/>
    <w:rsid w:val="000E364D"/>
    <w:rsid w:val="000E3CE2"/>
    <w:rsid w:val="000E42AE"/>
    <w:rsid w:val="000E4A76"/>
    <w:rsid w:val="000E5E0A"/>
    <w:rsid w:val="000E7A07"/>
    <w:rsid w:val="000E7ADD"/>
    <w:rsid w:val="000F0B53"/>
    <w:rsid w:val="000F2AA8"/>
    <w:rsid w:val="000F31A1"/>
    <w:rsid w:val="000F32E7"/>
    <w:rsid w:val="000F3D9A"/>
    <w:rsid w:val="000F3FF9"/>
    <w:rsid w:val="000F439B"/>
    <w:rsid w:val="000F4570"/>
    <w:rsid w:val="000F4F7D"/>
    <w:rsid w:val="000F58CA"/>
    <w:rsid w:val="000F7C25"/>
    <w:rsid w:val="001004B0"/>
    <w:rsid w:val="00100645"/>
    <w:rsid w:val="00100C6C"/>
    <w:rsid w:val="00101299"/>
    <w:rsid w:val="0010417B"/>
    <w:rsid w:val="00104E26"/>
    <w:rsid w:val="0010592F"/>
    <w:rsid w:val="0010634A"/>
    <w:rsid w:val="00106C70"/>
    <w:rsid w:val="00106EA4"/>
    <w:rsid w:val="00106F06"/>
    <w:rsid w:val="00111057"/>
    <w:rsid w:val="00111241"/>
    <w:rsid w:val="00111692"/>
    <w:rsid w:val="001134BF"/>
    <w:rsid w:val="00113797"/>
    <w:rsid w:val="001138A4"/>
    <w:rsid w:val="00113901"/>
    <w:rsid w:val="00115EFF"/>
    <w:rsid w:val="00120405"/>
    <w:rsid w:val="00123694"/>
    <w:rsid w:val="00124137"/>
    <w:rsid w:val="001249E5"/>
    <w:rsid w:val="00125FC7"/>
    <w:rsid w:val="0012637A"/>
    <w:rsid w:val="0012691B"/>
    <w:rsid w:val="00127950"/>
    <w:rsid w:val="001309E1"/>
    <w:rsid w:val="00132C9C"/>
    <w:rsid w:val="00133147"/>
    <w:rsid w:val="00133580"/>
    <w:rsid w:val="001340AE"/>
    <w:rsid w:val="001347E5"/>
    <w:rsid w:val="00134F0A"/>
    <w:rsid w:val="001361A3"/>
    <w:rsid w:val="0013765E"/>
    <w:rsid w:val="0014167B"/>
    <w:rsid w:val="001428A2"/>
    <w:rsid w:val="0014573B"/>
    <w:rsid w:val="00146421"/>
    <w:rsid w:val="00146F69"/>
    <w:rsid w:val="00146F9D"/>
    <w:rsid w:val="001479B8"/>
    <w:rsid w:val="00147A3A"/>
    <w:rsid w:val="00150B9C"/>
    <w:rsid w:val="001522A6"/>
    <w:rsid w:val="00152ED3"/>
    <w:rsid w:val="001532DE"/>
    <w:rsid w:val="001536C3"/>
    <w:rsid w:val="00154867"/>
    <w:rsid w:val="00154973"/>
    <w:rsid w:val="0015647F"/>
    <w:rsid w:val="001600B8"/>
    <w:rsid w:val="00160515"/>
    <w:rsid w:val="001607B2"/>
    <w:rsid w:val="00162BF8"/>
    <w:rsid w:val="00163743"/>
    <w:rsid w:val="00164901"/>
    <w:rsid w:val="001654C2"/>
    <w:rsid w:val="00166FFC"/>
    <w:rsid w:val="00170047"/>
    <w:rsid w:val="0017091C"/>
    <w:rsid w:val="00171528"/>
    <w:rsid w:val="0017453F"/>
    <w:rsid w:val="001745F8"/>
    <w:rsid w:val="001746A6"/>
    <w:rsid w:val="001756E2"/>
    <w:rsid w:val="00176602"/>
    <w:rsid w:val="001769D5"/>
    <w:rsid w:val="00176BC1"/>
    <w:rsid w:val="001776CB"/>
    <w:rsid w:val="001803FD"/>
    <w:rsid w:val="00180812"/>
    <w:rsid w:val="001824C3"/>
    <w:rsid w:val="00182922"/>
    <w:rsid w:val="0018388C"/>
    <w:rsid w:val="00183F2F"/>
    <w:rsid w:val="00184173"/>
    <w:rsid w:val="001853A3"/>
    <w:rsid w:val="00186670"/>
    <w:rsid w:val="00186E0E"/>
    <w:rsid w:val="00186FD2"/>
    <w:rsid w:val="00187E69"/>
    <w:rsid w:val="001911FC"/>
    <w:rsid w:val="00191407"/>
    <w:rsid w:val="001923CB"/>
    <w:rsid w:val="001934EB"/>
    <w:rsid w:val="0019391A"/>
    <w:rsid w:val="00194941"/>
    <w:rsid w:val="00194C3C"/>
    <w:rsid w:val="00195487"/>
    <w:rsid w:val="0019582F"/>
    <w:rsid w:val="00196328"/>
    <w:rsid w:val="0019686F"/>
    <w:rsid w:val="00196B14"/>
    <w:rsid w:val="00197091"/>
    <w:rsid w:val="00197131"/>
    <w:rsid w:val="001975B7"/>
    <w:rsid w:val="001A0143"/>
    <w:rsid w:val="001A07C2"/>
    <w:rsid w:val="001A0A95"/>
    <w:rsid w:val="001A0F9D"/>
    <w:rsid w:val="001A12D7"/>
    <w:rsid w:val="001A14D0"/>
    <w:rsid w:val="001A268D"/>
    <w:rsid w:val="001A32E2"/>
    <w:rsid w:val="001A3353"/>
    <w:rsid w:val="001A39DA"/>
    <w:rsid w:val="001A4FBB"/>
    <w:rsid w:val="001A5F3C"/>
    <w:rsid w:val="001B0EB0"/>
    <w:rsid w:val="001B1BCE"/>
    <w:rsid w:val="001B286B"/>
    <w:rsid w:val="001B2F2E"/>
    <w:rsid w:val="001B3139"/>
    <w:rsid w:val="001B4EFD"/>
    <w:rsid w:val="001B5211"/>
    <w:rsid w:val="001B57C7"/>
    <w:rsid w:val="001B59AF"/>
    <w:rsid w:val="001B68ED"/>
    <w:rsid w:val="001B6E01"/>
    <w:rsid w:val="001C36BF"/>
    <w:rsid w:val="001C4870"/>
    <w:rsid w:val="001C65AE"/>
    <w:rsid w:val="001C691D"/>
    <w:rsid w:val="001C6B31"/>
    <w:rsid w:val="001C75E9"/>
    <w:rsid w:val="001C7919"/>
    <w:rsid w:val="001C7F1A"/>
    <w:rsid w:val="001D0E75"/>
    <w:rsid w:val="001D100C"/>
    <w:rsid w:val="001D18E0"/>
    <w:rsid w:val="001D26F8"/>
    <w:rsid w:val="001D272C"/>
    <w:rsid w:val="001D342F"/>
    <w:rsid w:val="001D455D"/>
    <w:rsid w:val="001D4847"/>
    <w:rsid w:val="001D51A1"/>
    <w:rsid w:val="001D5810"/>
    <w:rsid w:val="001D639D"/>
    <w:rsid w:val="001D6678"/>
    <w:rsid w:val="001D6CD2"/>
    <w:rsid w:val="001D6E8A"/>
    <w:rsid w:val="001D78AF"/>
    <w:rsid w:val="001E095C"/>
    <w:rsid w:val="001E1723"/>
    <w:rsid w:val="001E3BEF"/>
    <w:rsid w:val="001E3E91"/>
    <w:rsid w:val="001E4645"/>
    <w:rsid w:val="001E59CF"/>
    <w:rsid w:val="001E5A7A"/>
    <w:rsid w:val="001E631E"/>
    <w:rsid w:val="001E6676"/>
    <w:rsid w:val="001E71BF"/>
    <w:rsid w:val="001F037C"/>
    <w:rsid w:val="001F1C8B"/>
    <w:rsid w:val="001F2914"/>
    <w:rsid w:val="001F2B0D"/>
    <w:rsid w:val="001F3BFA"/>
    <w:rsid w:val="001F50D9"/>
    <w:rsid w:val="001F57EC"/>
    <w:rsid w:val="001F6AAF"/>
    <w:rsid w:val="001F6DE3"/>
    <w:rsid w:val="001F7CFB"/>
    <w:rsid w:val="001F7DD5"/>
    <w:rsid w:val="0020007E"/>
    <w:rsid w:val="00200947"/>
    <w:rsid w:val="00202BC1"/>
    <w:rsid w:val="00202F63"/>
    <w:rsid w:val="002042A1"/>
    <w:rsid w:val="0020589D"/>
    <w:rsid w:val="002065C3"/>
    <w:rsid w:val="00206B6E"/>
    <w:rsid w:val="002071FD"/>
    <w:rsid w:val="002106DA"/>
    <w:rsid w:val="00211185"/>
    <w:rsid w:val="00211CCB"/>
    <w:rsid w:val="00211D61"/>
    <w:rsid w:val="00211F15"/>
    <w:rsid w:val="00212BB3"/>
    <w:rsid w:val="00213CAF"/>
    <w:rsid w:val="002148B1"/>
    <w:rsid w:val="0021528F"/>
    <w:rsid w:val="00215FD2"/>
    <w:rsid w:val="00216011"/>
    <w:rsid w:val="00216267"/>
    <w:rsid w:val="002163B5"/>
    <w:rsid w:val="00216F0F"/>
    <w:rsid w:val="002200EF"/>
    <w:rsid w:val="0022116A"/>
    <w:rsid w:val="00221FA7"/>
    <w:rsid w:val="0022256B"/>
    <w:rsid w:val="00222B04"/>
    <w:rsid w:val="002233BE"/>
    <w:rsid w:val="00224083"/>
    <w:rsid w:val="00224AC4"/>
    <w:rsid w:val="00226816"/>
    <w:rsid w:val="00226C0F"/>
    <w:rsid w:val="0022747F"/>
    <w:rsid w:val="002276BD"/>
    <w:rsid w:val="00227E93"/>
    <w:rsid w:val="002313E4"/>
    <w:rsid w:val="00232487"/>
    <w:rsid w:val="00232575"/>
    <w:rsid w:val="00232B01"/>
    <w:rsid w:val="00233896"/>
    <w:rsid w:val="00233B6B"/>
    <w:rsid w:val="00233C0A"/>
    <w:rsid w:val="00234796"/>
    <w:rsid w:val="00235549"/>
    <w:rsid w:val="0023641E"/>
    <w:rsid w:val="00237C10"/>
    <w:rsid w:val="00237E78"/>
    <w:rsid w:val="00240B85"/>
    <w:rsid w:val="00240D05"/>
    <w:rsid w:val="00241086"/>
    <w:rsid w:val="002410E3"/>
    <w:rsid w:val="00241389"/>
    <w:rsid w:val="00241774"/>
    <w:rsid w:val="00242303"/>
    <w:rsid w:val="00242CDE"/>
    <w:rsid w:val="00243180"/>
    <w:rsid w:val="00243332"/>
    <w:rsid w:val="002434D0"/>
    <w:rsid w:val="00246485"/>
    <w:rsid w:val="00246D30"/>
    <w:rsid w:val="00246EEF"/>
    <w:rsid w:val="00247234"/>
    <w:rsid w:val="0025064E"/>
    <w:rsid w:val="00252095"/>
    <w:rsid w:val="00253163"/>
    <w:rsid w:val="002534C6"/>
    <w:rsid w:val="002559E8"/>
    <w:rsid w:val="00256459"/>
    <w:rsid w:val="00256D18"/>
    <w:rsid w:val="00256E1B"/>
    <w:rsid w:val="002572CF"/>
    <w:rsid w:val="00257D17"/>
    <w:rsid w:val="00257EFC"/>
    <w:rsid w:val="00261AC7"/>
    <w:rsid w:val="00261EDD"/>
    <w:rsid w:val="00262CE4"/>
    <w:rsid w:val="0026314D"/>
    <w:rsid w:val="0026319E"/>
    <w:rsid w:val="00263340"/>
    <w:rsid w:val="00263675"/>
    <w:rsid w:val="00263CEF"/>
    <w:rsid w:val="00265914"/>
    <w:rsid w:val="00265983"/>
    <w:rsid w:val="0026621C"/>
    <w:rsid w:val="00267AAF"/>
    <w:rsid w:val="0027323A"/>
    <w:rsid w:val="00273A05"/>
    <w:rsid w:val="00280278"/>
    <w:rsid w:val="00281BE4"/>
    <w:rsid w:val="00281D38"/>
    <w:rsid w:val="00282438"/>
    <w:rsid w:val="00282997"/>
    <w:rsid w:val="00282CFB"/>
    <w:rsid w:val="00283750"/>
    <w:rsid w:val="00283B66"/>
    <w:rsid w:val="00284A7D"/>
    <w:rsid w:val="00284E11"/>
    <w:rsid w:val="0028655E"/>
    <w:rsid w:val="00286A8C"/>
    <w:rsid w:val="00291FBF"/>
    <w:rsid w:val="00293180"/>
    <w:rsid w:val="002950DF"/>
    <w:rsid w:val="0029526F"/>
    <w:rsid w:val="002953C3"/>
    <w:rsid w:val="00295452"/>
    <w:rsid w:val="00295983"/>
    <w:rsid w:val="0029607D"/>
    <w:rsid w:val="002A0587"/>
    <w:rsid w:val="002A1457"/>
    <w:rsid w:val="002A1677"/>
    <w:rsid w:val="002A42A0"/>
    <w:rsid w:val="002A522A"/>
    <w:rsid w:val="002A5BF8"/>
    <w:rsid w:val="002A726D"/>
    <w:rsid w:val="002A72FA"/>
    <w:rsid w:val="002A76B4"/>
    <w:rsid w:val="002A78F2"/>
    <w:rsid w:val="002A7AAE"/>
    <w:rsid w:val="002A7D5F"/>
    <w:rsid w:val="002B0012"/>
    <w:rsid w:val="002B0783"/>
    <w:rsid w:val="002B08B8"/>
    <w:rsid w:val="002B09B8"/>
    <w:rsid w:val="002B1231"/>
    <w:rsid w:val="002B1F29"/>
    <w:rsid w:val="002B23ED"/>
    <w:rsid w:val="002B49CF"/>
    <w:rsid w:val="002B5121"/>
    <w:rsid w:val="002B530E"/>
    <w:rsid w:val="002B5AF6"/>
    <w:rsid w:val="002B6C8B"/>
    <w:rsid w:val="002B6D27"/>
    <w:rsid w:val="002B7340"/>
    <w:rsid w:val="002B7C0C"/>
    <w:rsid w:val="002C0077"/>
    <w:rsid w:val="002C11A4"/>
    <w:rsid w:val="002C22BF"/>
    <w:rsid w:val="002C26D0"/>
    <w:rsid w:val="002C31FD"/>
    <w:rsid w:val="002C512B"/>
    <w:rsid w:val="002C58FD"/>
    <w:rsid w:val="002C6664"/>
    <w:rsid w:val="002C681A"/>
    <w:rsid w:val="002D03CA"/>
    <w:rsid w:val="002D07B1"/>
    <w:rsid w:val="002D0F3A"/>
    <w:rsid w:val="002D1666"/>
    <w:rsid w:val="002D2C77"/>
    <w:rsid w:val="002D2E75"/>
    <w:rsid w:val="002D30C2"/>
    <w:rsid w:val="002D3231"/>
    <w:rsid w:val="002D391F"/>
    <w:rsid w:val="002D48B6"/>
    <w:rsid w:val="002D4EDF"/>
    <w:rsid w:val="002D61AE"/>
    <w:rsid w:val="002D72CF"/>
    <w:rsid w:val="002D7661"/>
    <w:rsid w:val="002E0453"/>
    <w:rsid w:val="002E1617"/>
    <w:rsid w:val="002E1EA2"/>
    <w:rsid w:val="002E2540"/>
    <w:rsid w:val="002E3081"/>
    <w:rsid w:val="002E4081"/>
    <w:rsid w:val="002E6783"/>
    <w:rsid w:val="002E701F"/>
    <w:rsid w:val="002E73E3"/>
    <w:rsid w:val="002E7613"/>
    <w:rsid w:val="002F0119"/>
    <w:rsid w:val="002F24EC"/>
    <w:rsid w:val="002F34C3"/>
    <w:rsid w:val="002F3EDB"/>
    <w:rsid w:val="002F45E4"/>
    <w:rsid w:val="002F51EF"/>
    <w:rsid w:val="002F54ED"/>
    <w:rsid w:val="002F556D"/>
    <w:rsid w:val="002F65FB"/>
    <w:rsid w:val="003015BD"/>
    <w:rsid w:val="003026FF"/>
    <w:rsid w:val="003030F4"/>
    <w:rsid w:val="0030421F"/>
    <w:rsid w:val="00304CF8"/>
    <w:rsid w:val="00306286"/>
    <w:rsid w:val="00306529"/>
    <w:rsid w:val="00306B7C"/>
    <w:rsid w:val="003076A8"/>
    <w:rsid w:val="003078F3"/>
    <w:rsid w:val="00307DAB"/>
    <w:rsid w:val="00310242"/>
    <w:rsid w:val="00310529"/>
    <w:rsid w:val="0031113B"/>
    <w:rsid w:val="00312977"/>
    <w:rsid w:val="00312D16"/>
    <w:rsid w:val="00313BF1"/>
    <w:rsid w:val="0031420A"/>
    <w:rsid w:val="00314A88"/>
    <w:rsid w:val="003166EF"/>
    <w:rsid w:val="00316D50"/>
    <w:rsid w:val="00320304"/>
    <w:rsid w:val="00321541"/>
    <w:rsid w:val="00321819"/>
    <w:rsid w:val="00321B51"/>
    <w:rsid w:val="003220B1"/>
    <w:rsid w:val="00323A8E"/>
    <w:rsid w:val="00323D7B"/>
    <w:rsid w:val="00324B73"/>
    <w:rsid w:val="00325827"/>
    <w:rsid w:val="00326290"/>
    <w:rsid w:val="00327172"/>
    <w:rsid w:val="00327F46"/>
    <w:rsid w:val="003302D3"/>
    <w:rsid w:val="00330BBD"/>
    <w:rsid w:val="00330F06"/>
    <w:rsid w:val="0033175C"/>
    <w:rsid w:val="00331C91"/>
    <w:rsid w:val="0033209D"/>
    <w:rsid w:val="003321B1"/>
    <w:rsid w:val="00333414"/>
    <w:rsid w:val="00333687"/>
    <w:rsid w:val="00334506"/>
    <w:rsid w:val="00336466"/>
    <w:rsid w:val="0033672B"/>
    <w:rsid w:val="0033753F"/>
    <w:rsid w:val="003375C0"/>
    <w:rsid w:val="00340055"/>
    <w:rsid w:val="00340561"/>
    <w:rsid w:val="00340893"/>
    <w:rsid w:val="00341BC5"/>
    <w:rsid w:val="00342904"/>
    <w:rsid w:val="00342BC5"/>
    <w:rsid w:val="00343727"/>
    <w:rsid w:val="00343EF5"/>
    <w:rsid w:val="00344B96"/>
    <w:rsid w:val="003457D3"/>
    <w:rsid w:val="003463C2"/>
    <w:rsid w:val="00347F37"/>
    <w:rsid w:val="00350B2B"/>
    <w:rsid w:val="00351163"/>
    <w:rsid w:val="003512DC"/>
    <w:rsid w:val="0035137E"/>
    <w:rsid w:val="00351C74"/>
    <w:rsid w:val="00352755"/>
    <w:rsid w:val="003527E7"/>
    <w:rsid w:val="003531CD"/>
    <w:rsid w:val="003544F0"/>
    <w:rsid w:val="003554B1"/>
    <w:rsid w:val="00355D18"/>
    <w:rsid w:val="00357F85"/>
    <w:rsid w:val="0036080A"/>
    <w:rsid w:val="0036080F"/>
    <w:rsid w:val="00361A49"/>
    <w:rsid w:val="0036376B"/>
    <w:rsid w:val="00364375"/>
    <w:rsid w:val="00364AC9"/>
    <w:rsid w:val="0036578D"/>
    <w:rsid w:val="003700A3"/>
    <w:rsid w:val="003702F0"/>
    <w:rsid w:val="00370427"/>
    <w:rsid w:val="00370805"/>
    <w:rsid w:val="0037152A"/>
    <w:rsid w:val="003742E4"/>
    <w:rsid w:val="0037433C"/>
    <w:rsid w:val="0037446D"/>
    <w:rsid w:val="00376118"/>
    <w:rsid w:val="00376152"/>
    <w:rsid w:val="00376753"/>
    <w:rsid w:val="0038357A"/>
    <w:rsid w:val="00383AA1"/>
    <w:rsid w:val="00383D71"/>
    <w:rsid w:val="00385196"/>
    <w:rsid w:val="0038536A"/>
    <w:rsid w:val="0038566A"/>
    <w:rsid w:val="00385C92"/>
    <w:rsid w:val="00386986"/>
    <w:rsid w:val="00387756"/>
    <w:rsid w:val="00390144"/>
    <w:rsid w:val="00390775"/>
    <w:rsid w:val="003909B6"/>
    <w:rsid w:val="00392CA8"/>
    <w:rsid w:val="0039331A"/>
    <w:rsid w:val="00393A75"/>
    <w:rsid w:val="003A0610"/>
    <w:rsid w:val="003A1248"/>
    <w:rsid w:val="003A12B8"/>
    <w:rsid w:val="003A1345"/>
    <w:rsid w:val="003A2EEC"/>
    <w:rsid w:val="003A3B81"/>
    <w:rsid w:val="003A4226"/>
    <w:rsid w:val="003A42E7"/>
    <w:rsid w:val="003A43AF"/>
    <w:rsid w:val="003A4427"/>
    <w:rsid w:val="003A645F"/>
    <w:rsid w:val="003A7160"/>
    <w:rsid w:val="003A752B"/>
    <w:rsid w:val="003A7BE9"/>
    <w:rsid w:val="003A7D2D"/>
    <w:rsid w:val="003B116D"/>
    <w:rsid w:val="003B169E"/>
    <w:rsid w:val="003B4202"/>
    <w:rsid w:val="003B4690"/>
    <w:rsid w:val="003B4EB9"/>
    <w:rsid w:val="003B55D2"/>
    <w:rsid w:val="003B60EB"/>
    <w:rsid w:val="003B6A23"/>
    <w:rsid w:val="003B6C82"/>
    <w:rsid w:val="003B7FC4"/>
    <w:rsid w:val="003C0503"/>
    <w:rsid w:val="003C0676"/>
    <w:rsid w:val="003C091A"/>
    <w:rsid w:val="003C1B43"/>
    <w:rsid w:val="003C1C62"/>
    <w:rsid w:val="003C217E"/>
    <w:rsid w:val="003C24E5"/>
    <w:rsid w:val="003C29B5"/>
    <w:rsid w:val="003C3DA7"/>
    <w:rsid w:val="003C3DE7"/>
    <w:rsid w:val="003C50BD"/>
    <w:rsid w:val="003C6825"/>
    <w:rsid w:val="003C7B54"/>
    <w:rsid w:val="003C7C1C"/>
    <w:rsid w:val="003D07A4"/>
    <w:rsid w:val="003D1018"/>
    <w:rsid w:val="003D11AD"/>
    <w:rsid w:val="003D262C"/>
    <w:rsid w:val="003D2B14"/>
    <w:rsid w:val="003D2BA2"/>
    <w:rsid w:val="003D33FC"/>
    <w:rsid w:val="003D5027"/>
    <w:rsid w:val="003D55A9"/>
    <w:rsid w:val="003D56BA"/>
    <w:rsid w:val="003D6231"/>
    <w:rsid w:val="003D6B96"/>
    <w:rsid w:val="003D7466"/>
    <w:rsid w:val="003D77C8"/>
    <w:rsid w:val="003D7C5E"/>
    <w:rsid w:val="003D7DFB"/>
    <w:rsid w:val="003E0A6F"/>
    <w:rsid w:val="003E0B03"/>
    <w:rsid w:val="003E2396"/>
    <w:rsid w:val="003E276B"/>
    <w:rsid w:val="003E2B03"/>
    <w:rsid w:val="003E2CBF"/>
    <w:rsid w:val="003E3DCD"/>
    <w:rsid w:val="003E4367"/>
    <w:rsid w:val="003E4D23"/>
    <w:rsid w:val="003E6669"/>
    <w:rsid w:val="003E76FD"/>
    <w:rsid w:val="003E78AB"/>
    <w:rsid w:val="003E7D97"/>
    <w:rsid w:val="003F041A"/>
    <w:rsid w:val="003F046C"/>
    <w:rsid w:val="003F0631"/>
    <w:rsid w:val="003F0899"/>
    <w:rsid w:val="003F1076"/>
    <w:rsid w:val="003F11E1"/>
    <w:rsid w:val="003F13AC"/>
    <w:rsid w:val="003F15FD"/>
    <w:rsid w:val="003F2011"/>
    <w:rsid w:val="003F2912"/>
    <w:rsid w:val="003F2B17"/>
    <w:rsid w:val="003F35B6"/>
    <w:rsid w:val="003F46AF"/>
    <w:rsid w:val="003F567A"/>
    <w:rsid w:val="003F5DEB"/>
    <w:rsid w:val="003F6490"/>
    <w:rsid w:val="003F6E9F"/>
    <w:rsid w:val="004000B9"/>
    <w:rsid w:val="00400966"/>
    <w:rsid w:val="0040140B"/>
    <w:rsid w:val="0040195A"/>
    <w:rsid w:val="00403846"/>
    <w:rsid w:val="0040428E"/>
    <w:rsid w:val="00404F55"/>
    <w:rsid w:val="004053CD"/>
    <w:rsid w:val="0040576C"/>
    <w:rsid w:val="00405D34"/>
    <w:rsid w:val="00407743"/>
    <w:rsid w:val="004103A7"/>
    <w:rsid w:val="00412D8C"/>
    <w:rsid w:val="00412FB7"/>
    <w:rsid w:val="00413569"/>
    <w:rsid w:val="0041362A"/>
    <w:rsid w:val="00413769"/>
    <w:rsid w:val="00413B6B"/>
    <w:rsid w:val="00414A48"/>
    <w:rsid w:val="00414E24"/>
    <w:rsid w:val="00414EF7"/>
    <w:rsid w:val="004158CB"/>
    <w:rsid w:val="00415A9D"/>
    <w:rsid w:val="00415C15"/>
    <w:rsid w:val="00416F01"/>
    <w:rsid w:val="00420E05"/>
    <w:rsid w:val="004216CC"/>
    <w:rsid w:val="00423206"/>
    <w:rsid w:val="00423422"/>
    <w:rsid w:val="00423825"/>
    <w:rsid w:val="00423CD1"/>
    <w:rsid w:val="00424640"/>
    <w:rsid w:val="004253F4"/>
    <w:rsid w:val="0042567F"/>
    <w:rsid w:val="00425C82"/>
    <w:rsid w:val="004262A2"/>
    <w:rsid w:val="00426EB2"/>
    <w:rsid w:val="00427A31"/>
    <w:rsid w:val="00427B53"/>
    <w:rsid w:val="00427F19"/>
    <w:rsid w:val="0043104C"/>
    <w:rsid w:val="00433454"/>
    <w:rsid w:val="0043374F"/>
    <w:rsid w:val="00434729"/>
    <w:rsid w:val="00434963"/>
    <w:rsid w:val="00436249"/>
    <w:rsid w:val="004365A8"/>
    <w:rsid w:val="004375FB"/>
    <w:rsid w:val="0044059C"/>
    <w:rsid w:val="004407B9"/>
    <w:rsid w:val="00441C75"/>
    <w:rsid w:val="00442341"/>
    <w:rsid w:val="00442FE2"/>
    <w:rsid w:val="004439B1"/>
    <w:rsid w:val="004440CF"/>
    <w:rsid w:val="004445B3"/>
    <w:rsid w:val="004448B8"/>
    <w:rsid w:val="00445238"/>
    <w:rsid w:val="00445639"/>
    <w:rsid w:val="00445F08"/>
    <w:rsid w:val="00446736"/>
    <w:rsid w:val="004470E3"/>
    <w:rsid w:val="00447118"/>
    <w:rsid w:val="00447471"/>
    <w:rsid w:val="00447856"/>
    <w:rsid w:val="00447D93"/>
    <w:rsid w:val="0045091E"/>
    <w:rsid w:val="00450CE9"/>
    <w:rsid w:val="0045157A"/>
    <w:rsid w:val="0045166A"/>
    <w:rsid w:val="00451D5C"/>
    <w:rsid w:val="0045413A"/>
    <w:rsid w:val="00454946"/>
    <w:rsid w:val="00455257"/>
    <w:rsid w:val="00455777"/>
    <w:rsid w:val="00455BCB"/>
    <w:rsid w:val="00455C7A"/>
    <w:rsid w:val="00457794"/>
    <w:rsid w:val="004579D2"/>
    <w:rsid w:val="0046080F"/>
    <w:rsid w:val="00460A01"/>
    <w:rsid w:val="00460A6E"/>
    <w:rsid w:val="00460B1D"/>
    <w:rsid w:val="004612ED"/>
    <w:rsid w:val="00461B93"/>
    <w:rsid w:val="0046311B"/>
    <w:rsid w:val="004634A7"/>
    <w:rsid w:val="004644CE"/>
    <w:rsid w:val="00466888"/>
    <w:rsid w:val="00470ED8"/>
    <w:rsid w:val="00471C20"/>
    <w:rsid w:val="00472D0F"/>
    <w:rsid w:val="00472D75"/>
    <w:rsid w:val="00474010"/>
    <w:rsid w:val="0047416F"/>
    <w:rsid w:val="00474E56"/>
    <w:rsid w:val="00474F35"/>
    <w:rsid w:val="004758F3"/>
    <w:rsid w:val="00475EA3"/>
    <w:rsid w:val="00477374"/>
    <w:rsid w:val="00477488"/>
    <w:rsid w:val="004779C5"/>
    <w:rsid w:val="0048043E"/>
    <w:rsid w:val="00480E7F"/>
    <w:rsid w:val="0048120B"/>
    <w:rsid w:val="00481375"/>
    <w:rsid w:val="00482B37"/>
    <w:rsid w:val="0048399C"/>
    <w:rsid w:val="004859A5"/>
    <w:rsid w:val="004859B0"/>
    <w:rsid w:val="00485B9D"/>
    <w:rsid w:val="0048629E"/>
    <w:rsid w:val="00487988"/>
    <w:rsid w:val="00487A24"/>
    <w:rsid w:val="00487D4E"/>
    <w:rsid w:val="00487F83"/>
    <w:rsid w:val="004905DB"/>
    <w:rsid w:val="00490937"/>
    <w:rsid w:val="00493858"/>
    <w:rsid w:val="00494FB0"/>
    <w:rsid w:val="004956DD"/>
    <w:rsid w:val="00495FEA"/>
    <w:rsid w:val="00497125"/>
    <w:rsid w:val="004976AE"/>
    <w:rsid w:val="00497D36"/>
    <w:rsid w:val="004A001B"/>
    <w:rsid w:val="004A0644"/>
    <w:rsid w:val="004A07DA"/>
    <w:rsid w:val="004A1599"/>
    <w:rsid w:val="004A1A16"/>
    <w:rsid w:val="004A21F5"/>
    <w:rsid w:val="004A28CC"/>
    <w:rsid w:val="004A2C49"/>
    <w:rsid w:val="004A4480"/>
    <w:rsid w:val="004A48D1"/>
    <w:rsid w:val="004A4CD2"/>
    <w:rsid w:val="004A4EA3"/>
    <w:rsid w:val="004A6A0E"/>
    <w:rsid w:val="004A6DE8"/>
    <w:rsid w:val="004A7A5F"/>
    <w:rsid w:val="004B0CE6"/>
    <w:rsid w:val="004B0FA8"/>
    <w:rsid w:val="004B1F36"/>
    <w:rsid w:val="004B2643"/>
    <w:rsid w:val="004B2947"/>
    <w:rsid w:val="004B2B4A"/>
    <w:rsid w:val="004B356D"/>
    <w:rsid w:val="004B5BDC"/>
    <w:rsid w:val="004B5D10"/>
    <w:rsid w:val="004B7BD3"/>
    <w:rsid w:val="004B7BF1"/>
    <w:rsid w:val="004C01B3"/>
    <w:rsid w:val="004C0673"/>
    <w:rsid w:val="004C069B"/>
    <w:rsid w:val="004C3DB7"/>
    <w:rsid w:val="004C4295"/>
    <w:rsid w:val="004C5368"/>
    <w:rsid w:val="004C7758"/>
    <w:rsid w:val="004C7D88"/>
    <w:rsid w:val="004D127E"/>
    <w:rsid w:val="004D1AFF"/>
    <w:rsid w:val="004D24B5"/>
    <w:rsid w:val="004D2C85"/>
    <w:rsid w:val="004D39BD"/>
    <w:rsid w:val="004D3BE8"/>
    <w:rsid w:val="004D3CDB"/>
    <w:rsid w:val="004D4427"/>
    <w:rsid w:val="004D451F"/>
    <w:rsid w:val="004D6564"/>
    <w:rsid w:val="004D695E"/>
    <w:rsid w:val="004E073A"/>
    <w:rsid w:val="004E08B4"/>
    <w:rsid w:val="004E1F07"/>
    <w:rsid w:val="004E26A7"/>
    <w:rsid w:val="004E2819"/>
    <w:rsid w:val="004E29B2"/>
    <w:rsid w:val="004E2D36"/>
    <w:rsid w:val="004E3460"/>
    <w:rsid w:val="004E371D"/>
    <w:rsid w:val="004E3FA7"/>
    <w:rsid w:val="004E498C"/>
    <w:rsid w:val="004E503A"/>
    <w:rsid w:val="004E5ACE"/>
    <w:rsid w:val="004E660A"/>
    <w:rsid w:val="004E6A65"/>
    <w:rsid w:val="004E70DF"/>
    <w:rsid w:val="004E78D8"/>
    <w:rsid w:val="004E7B16"/>
    <w:rsid w:val="004F3C1A"/>
    <w:rsid w:val="004F695E"/>
    <w:rsid w:val="004F76DF"/>
    <w:rsid w:val="004F77D4"/>
    <w:rsid w:val="00500CEF"/>
    <w:rsid w:val="00500DA8"/>
    <w:rsid w:val="005014E2"/>
    <w:rsid w:val="005014F2"/>
    <w:rsid w:val="0050324D"/>
    <w:rsid w:val="005044F7"/>
    <w:rsid w:val="00504BD6"/>
    <w:rsid w:val="00504C2C"/>
    <w:rsid w:val="00504F9B"/>
    <w:rsid w:val="00505327"/>
    <w:rsid w:val="0050539E"/>
    <w:rsid w:val="0050587C"/>
    <w:rsid w:val="0050669B"/>
    <w:rsid w:val="00506E36"/>
    <w:rsid w:val="00506F79"/>
    <w:rsid w:val="00507189"/>
    <w:rsid w:val="0051065E"/>
    <w:rsid w:val="00510878"/>
    <w:rsid w:val="00510A50"/>
    <w:rsid w:val="00512FFF"/>
    <w:rsid w:val="0051320E"/>
    <w:rsid w:val="00513805"/>
    <w:rsid w:val="00514547"/>
    <w:rsid w:val="0051573D"/>
    <w:rsid w:val="005158D1"/>
    <w:rsid w:val="005164B9"/>
    <w:rsid w:val="0051664F"/>
    <w:rsid w:val="00516DD7"/>
    <w:rsid w:val="005179F9"/>
    <w:rsid w:val="00517AFF"/>
    <w:rsid w:val="00517DC3"/>
    <w:rsid w:val="0052001D"/>
    <w:rsid w:val="0052007B"/>
    <w:rsid w:val="00520416"/>
    <w:rsid w:val="0052219C"/>
    <w:rsid w:val="005231E2"/>
    <w:rsid w:val="00525D76"/>
    <w:rsid w:val="00530A70"/>
    <w:rsid w:val="0053192E"/>
    <w:rsid w:val="00531951"/>
    <w:rsid w:val="00531AEC"/>
    <w:rsid w:val="00533C96"/>
    <w:rsid w:val="005345EF"/>
    <w:rsid w:val="00534BCE"/>
    <w:rsid w:val="00535B3F"/>
    <w:rsid w:val="0053667D"/>
    <w:rsid w:val="0053756D"/>
    <w:rsid w:val="00537DDB"/>
    <w:rsid w:val="00540E5E"/>
    <w:rsid w:val="00540E74"/>
    <w:rsid w:val="00541AFB"/>
    <w:rsid w:val="00542557"/>
    <w:rsid w:val="0054462A"/>
    <w:rsid w:val="00544BDE"/>
    <w:rsid w:val="00544D14"/>
    <w:rsid w:val="00545434"/>
    <w:rsid w:val="00547BF5"/>
    <w:rsid w:val="00550416"/>
    <w:rsid w:val="0055053A"/>
    <w:rsid w:val="00550611"/>
    <w:rsid w:val="005509F1"/>
    <w:rsid w:val="0055199A"/>
    <w:rsid w:val="00552DFF"/>
    <w:rsid w:val="00554338"/>
    <w:rsid w:val="005556F7"/>
    <w:rsid w:val="00556F66"/>
    <w:rsid w:val="00557DC5"/>
    <w:rsid w:val="00557DDC"/>
    <w:rsid w:val="005615B6"/>
    <w:rsid w:val="005616C1"/>
    <w:rsid w:val="00561DFC"/>
    <w:rsid w:val="00563974"/>
    <w:rsid w:val="00563F0B"/>
    <w:rsid w:val="005640E4"/>
    <w:rsid w:val="00565626"/>
    <w:rsid w:val="0056616F"/>
    <w:rsid w:val="005664A5"/>
    <w:rsid w:val="005678C3"/>
    <w:rsid w:val="00570041"/>
    <w:rsid w:val="00571232"/>
    <w:rsid w:val="005712B3"/>
    <w:rsid w:val="00571A1F"/>
    <w:rsid w:val="00571DC1"/>
    <w:rsid w:val="005728A8"/>
    <w:rsid w:val="00573667"/>
    <w:rsid w:val="005745E7"/>
    <w:rsid w:val="0057468F"/>
    <w:rsid w:val="005747CB"/>
    <w:rsid w:val="00574B3D"/>
    <w:rsid w:val="00574B8A"/>
    <w:rsid w:val="005752D3"/>
    <w:rsid w:val="005762D5"/>
    <w:rsid w:val="00576FA5"/>
    <w:rsid w:val="005773DC"/>
    <w:rsid w:val="005807BB"/>
    <w:rsid w:val="0058094C"/>
    <w:rsid w:val="005809AA"/>
    <w:rsid w:val="00580D3A"/>
    <w:rsid w:val="00581766"/>
    <w:rsid w:val="00582810"/>
    <w:rsid w:val="00583752"/>
    <w:rsid w:val="0058413F"/>
    <w:rsid w:val="005842C3"/>
    <w:rsid w:val="00585B72"/>
    <w:rsid w:val="00586405"/>
    <w:rsid w:val="00587318"/>
    <w:rsid w:val="00590573"/>
    <w:rsid w:val="00590BF6"/>
    <w:rsid w:val="00591780"/>
    <w:rsid w:val="005918B2"/>
    <w:rsid w:val="005919CB"/>
    <w:rsid w:val="00592007"/>
    <w:rsid w:val="00592EFA"/>
    <w:rsid w:val="00592FF1"/>
    <w:rsid w:val="00593A08"/>
    <w:rsid w:val="005941D1"/>
    <w:rsid w:val="00594A0D"/>
    <w:rsid w:val="00595879"/>
    <w:rsid w:val="00596EF7"/>
    <w:rsid w:val="00596FBE"/>
    <w:rsid w:val="005971F6"/>
    <w:rsid w:val="005974A0"/>
    <w:rsid w:val="005974B4"/>
    <w:rsid w:val="00597C1D"/>
    <w:rsid w:val="005A02DF"/>
    <w:rsid w:val="005A0DED"/>
    <w:rsid w:val="005A156A"/>
    <w:rsid w:val="005A264E"/>
    <w:rsid w:val="005A478D"/>
    <w:rsid w:val="005A553F"/>
    <w:rsid w:val="005A56F3"/>
    <w:rsid w:val="005A56FE"/>
    <w:rsid w:val="005A6D18"/>
    <w:rsid w:val="005A77ED"/>
    <w:rsid w:val="005B0454"/>
    <w:rsid w:val="005B0FB6"/>
    <w:rsid w:val="005B2047"/>
    <w:rsid w:val="005B3AB9"/>
    <w:rsid w:val="005B3F69"/>
    <w:rsid w:val="005B4834"/>
    <w:rsid w:val="005B4DB7"/>
    <w:rsid w:val="005B510D"/>
    <w:rsid w:val="005B5918"/>
    <w:rsid w:val="005B690E"/>
    <w:rsid w:val="005B69AA"/>
    <w:rsid w:val="005B7606"/>
    <w:rsid w:val="005B7DCD"/>
    <w:rsid w:val="005C019A"/>
    <w:rsid w:val="005C0D7A"/>
    <w:rsid w:val="005C1788"/>
    <w:rsid w:val="005C1A2E"/>
    <w:rsid w:val="005C1B94"/>
    <w:rsid w:val="005C1D86"/>
    <w:rsid w:val="005C24DD"/>
    <w:rsid w:val="005C30A9"/>
    <w:rsid w:val="005C4882"/>
    <w:rsid w:val="005C539F"/>
    <w:rsid w:val="005C66DB"/>
    <w:rsid w:val="005C7111"/>
    <w:rsid w:val="005D016C"/>
    <w:rsid w:val="005D0D64"/>
    <w:rsid w:val="005D171B"/>
    <w:rsid w:val="005D3A10"/>
    <w:rsid w:val="005D3E2A"/>
    <w:rsid w:val="005D6A46"/>
    <w:rsid w:val="005D6DDB"/>
    <w:rsid w:val="005E1006"/>
    <w:rsid w:val="005E115B"/>
    <w:rsid w:val="005E161C"/>
    <w:rsid w:val="005E288C"/>
    <w:rsid w:val="005E30AB"/>
    <w:rsid w:val="005E4E24"/>
    <w:rsid w:val="005E5D3C"/>
    <w:rsid w:val="005E5DD8"/>
    <w:rsid w:val="005E7950"/>
    <w:rsid w:val="005E7DCA"/>
    <w:rsid w:val="005F0577"/>
    <w:rsid w:val="005F0E99"/>
    <w:rsid w:val="005F120B"/>
    <w:rsid w:val="005F1320"/>
    <w:rsid w:val="005F202C"/>
    <w:rsid w:val="005F2EA3"/>
    <w:rsid w:val="005F36C3"/>
    <w:rsid w:val="005F486A"/>
    <w:rsid w:val="005F607B"/>
    <w:rsid w:val="00600438"/>
    <w:rsid w:val="00600923"/>
    <w:rsid w:val="00600B22"/>
    <w:rsid w:val="00600CC3"/>
    <w:rsid w:val="0060111E"/>
    <w:rsid w:val="00601130"/>
    <w:rsid w:val="0060131F"/>
    <w:rsid w:val="0060343F"/>
    <w:rsid w:val="006041BB"/>
    <w:rsid w:val="006045AB"/>
    <w:rsid w:val="006048D4"/>
    <w:rsid w:val="00605425"/>
    <w:rsid w:val="006061DC"/>
    <w:rsid w:val="006064FB"/>
    <w:rsid w:val="006065A1"/>
    <w:rsid w:val="00606C2F"/>
    <w:rsid w:val="00606D58"/>
    <w:rsid w:val="00607184"/>
    <w:rsid w:val="006071A4"/>
    <w:rsid w:val="00607457"/>
    <w:rsid w:val="00610BEE"/>
    <w:rsid w:val="0061194A"/>
    <w:rsid w:val="00611D54"/>
    <w:rsid w:val="00613348"/>
    <w:rsid w:val="00614099"/>
    <w:rsid w:val="0061493B"/>
    <w:rsid w:val="00615C3E"/>
    <w:rsid w:val="00617632"/>
    <w:rsid w:val="00617F69"/>
    <w:rsid w:val="00620382"/>
    <w:rsid w:val="00620CA2"/>
    <w:rsid w:val="00620F5A"/>
    <w:rsid w:val="00621661"/>
    <w:rsid w:val="00622308"/>
    <w:rsid w:val="00622401"/>
    <w:rsid w:val="00622C09"/>
    <w:rsid w:val="0062383E"/>
    <w:rsid w:val="00623B91"/>
    <w:rsid w:val="00623CB0"/>
    <w:rsid w:val="00623D89"/>
    <w:rsid w:val="00623F1E"/>
    <w:rsid w:val="006243D5"/>
    <w:rsid w:val="006244F1"/>
    <w:rsid w:val="00624DCC"/>
    <w:rsid w:val="006257FE"/>
    <w:rsid w:val="00626816"/>
    <w:rsid w:val="00627B78"/>
    <w:rsid w:val="00627BE8"/>
    <w:rsid w:val="006307F0"/>
    <w:rsid w:val="006310B8"/>
    <w:rsid w:val="00631A37"/>
    <w:rsid w:val="00632357"/>
    <w:rsid w:val="00632DAE"/>
    <w:rsid w:val="006331D4"/>
    <w:rsid w:val="00634398"/>
    <w:rsid w:val="00634441"/>
    <w:rsid w:val="006346FC"/>
    <w:rsid w:val="006365BA"/>
    <w:rsid w:val="006376D1"/>
    <w:rsid w:val="00637B0A"/>
    <w:rsid w:val="00637C04"/>
    <w:rsid w:val="006400A7"/>
    <w:rsid w:val="00640982"/>
    <w:rsid w:val="006411C6"/>
    <w:rsid w:val="00642901"/>
    <w:rsid w:val="00643A18"/>
    <w:rsid w:val="00644302"/>
    <w:rsid w:val="006449F1"/>
    <w:rsid w:val="00644BD4"/>
    <w:rsid w:val="00644D85"/>
    <w:rsid w:val="00645768"/>
    <w:rsid w:val="00647595"/>
    <w:rsid w:val="006475B1"/>
    <w:rsid w:val="00650A59"/>
    <w:rsid w:val="00651334"/>
    <w:rsid w:val="0065223D"/>
    <w:rsid w:val="006534B8"/>
    <w:rsid w:val="00653ABB"/>
    <w:rsid w:val="00655740"/>
    <w:rsid w:val="006563F8"/>
    <w:rsid w:val="0065685F"/>
    <w:rsid w:val="00657443"/>
    <w:rsid w:val="006577D8"/>
    <w:rsid w:val="006579DE"/>
    <w:rsid w:val="0066072E"/>
    <w:rsid w:val="00661DE1"/>
    <w:rsid w:val="0066271B"/>
    <w:rsid w:val="00662B87"/>
    <w:rsid w:val="006640C9"/>
    <w:rsid w:val="00664453"/>
    <w:rsid w:val="00665D15"/>
    <w:rsid w:val="006667C9"/>
    <w:rsid w:val="00666DB6"/>
    <w:rsid w:val="006675AD"/>
    <w:rsid w:val="006702EA"/>
    <w:rsid w:val="0067348B"/>
    <w:rsid w:val="00673853"/>
    <w:rsid w:val="0067555D"/>
    <w:rsid w:val="00675B4A"/>
    <w:rsid w:val="006768B8"/>
    <w:rsid w:val="00676BB4"/>
    <w:rsid w:val="00677E67"/>
    <w:rsid w:val="00680061"/>
    <w:rsid w:val="006803E3"/>
    <w:rsid w:val="00680F75"/>
    <w:rsid w:val="00681275"/>
    <w:rsid w:val="0068204E"/>
    <w:rsid w:val="00682345"/>
    <w:rsid w:val="0068571D"/>
    <w:rsid w:val="006859D5"/>
    <w:rsid w:val="0069000F"/>
    <w:rsid w:val="00691EFA"/>
    <w:rsid w:val="00692204"/>
    <w:rsid w:val="00692800"/>
    <w:rsid w:val="0069389A"/>
    <w:rsid w:val="00697442"/>
    <w:rsid w:val="006A055E"/>
    <w:rsid w:val="006A08BF"/>
    <w:rsid w:val="006A0F20"/>
    <w:rsid w:val="006A4C44"/>
    <w:rsid w:val="006A6E12"/>
    <w:rsid w:val="006B10E6"/>
    <w:rsid w:val="006B16B0"/>
    <w:rsid w:val="006B1B31"/>
    <w:rsid w:val="006B2177"/>
    <w:rsid w:val="006B219B"/>
    <w:rsid w:val="006B33D9"/>
    <w:rsid w:val="006B370C"/>
    <w:rsid w:val="006B384E"/>
    <w:rsid w:val="006B4B1B"/>
    <w:rsid w:val="006B4C66"/>
    <w:rsid w:val="006B68C6"/>
    <w:rsid w:val="006B7106"/>
    <w:rsid w:val="006B7211"/>
    <w:rsid w:val="006C106A"/>
    <w:rsid w:val="006C163B"/>
    <w:rsid w:val="006C2222"/>
    <w:rsid w:val="006C317B"/>
    <w:rsid w:val="006C3435"/>
    <w:rsid w:val="006C404B"/>
    <w:rsid w:val="006C6B10"/>
    <w:rsid w:val="006C73B4"/>
    <w:rsid w:val="006C79D2"/>
    <w:rsid w:val="006C7E40"/>
    <w:rsid w:val="006D0258"/>
    <w:rsid w:val="006D0B8E"/>
    <w:rsid w:val="006D258B"/>
    <w:rsid w:val="006D3301"/>
    <w:rsid w:val="006D4F72"/>
    <w:rsid w:val="006D5B3E"/>
    <w:rsid w:val="006D5CB8"/>
    <w:rsid w:val="006D6170"/>
    <w:rsid w:val="006D61AF"/>
    <w:rsid w:val="006D61CF"/>
    <w:rsid w:val="006D642D"/>
    <w:rsid w:val="006D66BE"/>
    <w:rsid w:val="006D7BD2"/>
    <w:rsid w:val="006E0804"/>
    <w:rsid w:val="006E1476"/>
    <w:rsid w:val="006E177C"/>
    <w:rsid w:val="006E1887"/>
    <w:rsid w:val="006E41A2"/>
    <w:rsid w:val="006E443E"/>
    <w:rsid w:val="006E46CA"/>
    <w:rsid w:val="006E4DD9"/>
    <w:rsid w:val="006E5322"/>
    <w:rsid w:val="006E6767"/>
    <w:rsid w:val="006F09A4"/>
    <w:rsid w:val="006F1434"/>
    <w:rsid w:val="006F262A"/>
    <w:rsid w:val="006F3919"/>
    <w:rsid w:val="006F4071"/>
    <w:rsid w:val="006F6114"/>
    <w:rsid w:val="006F6115"/>
    <w:rsid w:val="006F7901"/>
    <w:rsid w:val="007016E9"/>
    <w:rsid w:val="00701AD9"/>
    <w:rsid w:val="0070219B"/>
    <w:rsid w:val="00703009"/>
    <w:rsid w:val="00704088"/>
    <w:rsid w:val="007047FF"/>
    <w:rsid w:val="00705AE5"/>
    <w:rsid w:val="00705E97"/>
    <w:rsid w:val="00705F0B"/>
    <w:rsid w:val="0070618E"/>
    <w:rsid w:val="00707D8F"/>
    <w:rsid w:val="00710963"/>
    <w:rsid w:val="00711A6F"/>
    <w:rsid w:val="00711DA8"/>
    <w:rsid w:val="007134F8"/>
    <w:rsid w:val="0071353F"/>
    <w:rsid w:val="00713633"/>
    <w:rsid w:val="007139A0"/>
    <w:rsid w:val="00713C41"/>
    <w:rsid w:val="00713D75"/>
    <w:rsid w:val="0071537D"/>
    <w:rsid w:val="00715C52"/>
    <w:rsid w:val="00715E9B"/>
    <w:rsid w:val="007171ED"/>
    <w:rsid w:val="00717744"/>
    <w:rsid w:val="00720985"/>
    <w:rsid w:val="00721082"/>
    <w:rsid w:val="00721D6B"/>
    <w:rsid w:val="00721E0C"/>
    <w:rsid w:val="007224BC"/>
    <w:rsid w:val="007231B3"/>
    <w:rsid w:val="00723232"/>
    <w:rsid w:val="00724749"/>
    <w:rsid w:val="00725DE5"/>
    <w:rsid w:val="00726AFC"/>
    <w:rsid w:val="007272BA"/>
    <w:rsid w:val="007320A7"/>
    <w:rsid w:val="007321FE"/>
    <w:rsid w:val="007335AC"/>
    <w:rsid w:val="00734440"/>
    <w:rsid w:val="007344E7"/>
    <w:rsid w:val="00735C8C"/>
    <w:rsid w:val="00740031"/>
    <w:rsid w:val="00740131"/>
    <w:rsid w:val="007406B2"/>
    <w:rsid w:val="00741B49"/>
    <w:rsid w:val="00742789"/>
    <w:rsid w:val="00743922"/>
    <w:rsid w:val="00744792"/>
    <w:rsid w:val="00744C03"/>
    <w:rsid w:val="007461D9"/>
    <w:rsid w:val="00746549"/>
    <w:rsid w:val="007475EA"/>
    <w:rsid w:val="0075080D"/>
    <w:rsid w:val="0075147A"/>
    <w:rsid w:val="007516FD"/>
    <w:rsid w:val="00751E56"/>
    <w:rsid w:val="0075245E"/>
    <w:rsid w:val="007525D2"/>
    <w:rsid w:val="007529DF"/>
    <w:rsid w:val="00753F3C"/>
    <w:rsid w:val="00754278"/>
    <w:rsid w:val="007548A7"/>
    <w:rsid w:val="007548BB"/>
    <w:rsid w:val="007559EE"/>
    <w:rsid w:val="00761063"/>
    <w:rsid w:val="007615E7"/>
    <w:rsid w:val="00763DB2"/>
    <w:rsid w:val="007651D9"/>
    <w:rsid w:val="00766025"/>
    <w:rsid w:val="0076723C"/>
    <w:rsid w:val="00767830"/>
    <w:rsid w:val="00770CD4"/>
    <w:rsid w:val="00771B71"/>
    <w:rsid w:val="00771B8F"/>
    <w:rsid w:val="00772398"/>
    <w:rsid w:val="00772635"/>
    <w:rsid w:val="00772A0C"/>
    <w:rsid w:val="00772F26"/>
    <w:rsid w:val="0077395D"/>
    <w:rsid w:val="00774E9B"/>
    <w:rsid w:val="00775027"/>
    <w:rsid w:val="00775DDB"/>
    <w:rsid w:val="007760BD"/>
    <w:rsid w:val="00776316"/>
    <w:rsid w:val="0077788A"/>
    <w:rsid w:val="00777C25"/>
    <w:rsid w:val="00777D87"/>
    <w:rsid w:val="00780777"/>
    <w:rsid w:val="007810AA"/>
    <w:rsid w:val="00781B9A"/>
    <w:rsid w:val="00782B4F"/>
    <w:rsid w:val="0078303D"/>
    <w:rsid w:val="0078311B"/>
    <w:rsid w:val="0078343A"/>
    <w:rsid w:val="00784D5A"/>
    <w:rsid w:val="007853D5"/>
    <w:rsid w:val="00785C56"/>
    <w:rsid w:val="00786D6B"/>
    <w:rsid w:val="00786F1E"/>
    <w:rsid w:val="00787748"/>
    <w:rsid w:val="00787C11"/>
    <w:rsid w:val="00791C07"/>
    <w:rsid w:val="00791FB0"/>
    <w:rsid w:val="007927A8"/>
    <w:rsid w:val="00792A31"/>
    <w:rsid w:val="007931A6"/>
    <w:rsid w:val="00794AD7"/>
    <w:rsid w:val="007953AB"/>
    <w:rsid w:val="007965F4"/>
    <w:rsid w:val="007A016C"/>
    <w:rsid w:val="007A1C9C"/>
    <w:rsid w:val="007A1DEB"/>
    <w:rsid w:val="007A2013"/>
    <w:rsid w:val="007A3AAD"/>
    <w:rsid w:val="007A504C"/>
    <w:rsid w:val="007A55B6"/>
    <w:rsid w:val="007A59A9"/>
    <w:rsid w:val="007A656F"/>
    <w:rsid w:val="007A668C"/>
    <w:rsid w:val="007A7D22"/>
    <w:rsid w:val="007A7E22"/>
    <w:rsid w:val="007B0E27"/>
    <w:rsid w:val="007B0FC5"/>
    <w:rsid w:val="007B2229"/>
    <w:rsid w:val="007B2AC5"/>
    <w:rsid w:val="007B45A9"/>
    <w:rsid w:val="007B4792"/>
    <w:rsid w:val="007B5072"/>
    <w:rsid w:val="007B55C7"/>
    <w:rsid w:val="007B5CC9"/>
    <w:rsid w:val="007B61B7"/>
    <w:rsid w:val="007B622A"/>
    <w:rsid w:val="007B69B5"/>
    <w:rsid w:val="007C2B5C"/>
    <w:rsid w:val="007C468D"/>
    <w:rsid w:val="007C59FC"/>
    <w:rsid w:val="007C63BB"/>
    <w:rsid w:val="007C655C"/>
    <w:rsid w:val="007D0272"/>
    <w:rsid w:val="007D1E98"/>
    <w:rsid w:val="007D1EC9"/>
    <w:rsid w:val="007D2639"/>
    <w:rsid w:val="007D2962"/>
    <w:rsid w:val="007D2DE8"/>
    <w:rsid w:val="007D3676"/>
    <w:rsid w:val="007D3F1B"/>
    <w:rsid w:val="007D474F"/>
    <w:rsid w:val="007D5B94"/>
    <w:rsid w:val="007D5E88"/>
    <w:rsid w:val="007D6164"/>
    <w:rsid w:val="007D6387"/>
    <w:rsid w:val="007D6F42"/>
    <w:rsid w:val="007D7692"/>
    <w:rsid w:val="007D781D"/>
    <w:rsid w:val="007E0BCE"/>
    <w:rsid w:val="007E1F7B"/>
    <w:rsid w:val="007E2987"/>
    <w:rsid w:val="007E322C"/>
    <w:rsid w:val="007E335F"/>
    <w:rsid w:val="007E462D"/>
    <w:rsid w:val="007E4810"/>
    <w:rsid w:val="007E4CBE"/>
    <w:rsid w:val="007E62C8"/>
    <w:rsid w:val="007E6437"/>
    <w:rsid w:val="007E745B"/>
    <w:rsid w:val="007E7A95"/>
    <w:rsid w:val="007F06A1"/>
    <w:rsid w:val="007F24DF"/>
    <w:rsid w:val="007F24E6"/>
    <w:rsid w:val="007F30C7"/>
    <w:rsid w:val="007F4D93"/>
    <w:rsid w:val="007F5458"/>
    <w:rsid w:val="007F588C"/>
    <w:rsid w:val="007F5CD9"/>
    <w:rsid w:val="007F5DDB"/>
    <w:rsid w:val="007F761F"/>
    <w:rsid w:val="007F7995"/>
    <w:rsid w:val="00801187"/>
    <w:rsid w:val="008023AA"/>
    <w:rsid w:val="00804DD5"/>
    <w:rsid w:val="00804F0C"/>
    <w:rsid w:val="00806F4F"/>
    <w:rsid w:val="008113FC"/>
    <w:rsid w:val="008116E0"/>
    <w:rsid w:val="0081299D"/>
    <w:rsid w:val="00812B99"/>
    <w:rsid w:val="00812EDA"/>
    <w:rsid w:val="008132F5"/>
    <w:rsid w:val="008152E0"/>
    <w:rsid w:val="008154BE"/>
    <w:rsid w:val="00815ADF"/>
    <w:rsid w:val="00815FBD"/>
    <w:rsid w:val="008166CB"/>
    <w:rsid w:val="0082058B"/>
    <w:rsid w:val="00821DB2"/>
    <w:rsid w:val="008223CF"/>
    <w:rsid w:val="008229BC"/>
    <w:rsid w:val="00823D2F"/>
    <w:rsid w:val="00824476"/>
    <w:rsid w:val="00824BFB"/>
    <w:rsid w:val="008255C6"/>
    <w:rsid w:val="0082600F"/>
    <w:rsid w:val="00826336"/>
    <w:rsid w:val="00827355"/>
    <w:rsid w:val="00827BE5"/>
    <w:rsid w:val="00827F59"/>
    <w:rsid w:val="00830EA5"/>
    <w:rsid w:val="00831197"/>
    <w:rsid w:val="008316B4"/>
    <w:rsid w:val="00833AAE"/>
    <w:rsid w:val="00834655"/>
    <w:rsid w:val="008347F9"/>
    <w:rsid w:val="00834B3D"/>
    <w:rsid w:val="00834F30"/>
    <w:rsid w:val="00836BAE"/>
    <w:rsid w:val="00837C9F"/>
    <w:rsid w:val="00837E51"/>
    <w:rsid w:val="008423C6"/>
    <w:rsid w:val="008425BD"/>
    <w:rsid w:val="0084284A"/>
    <w:rsid w:val="00844F57"/>
    <w:rsid w:val="008455D8"/>
    <w:rsid w:val="008455EE"/>
    <w:rsid w:val="00845DEA"/>
    <w:rsid w:val="00845EB1"/>
    <w:rsid w:val="00847846"/>
    <w:rsid w:val="00850397"/>
    <w:rsid w:val="00853464"/>
    <w:rsid w:val="00854C07"/>
    <w:rsid w:val="00855603"/>
    <w:rsid w:val="00855D44"/>
    <w:rsid w:val="00857B22"/>
    <w:rsid w:val="00860124"/>
    <w:rsid w:val="008621BF"/>
    <w:rsid w:val="0086410A"/>
    <w:rsid w:val="008658F7"/>
    <w:rsid w:val="00866A19"/>
    <w:rsid w:val="00866CC6"/>
    <w:rsid w:val="008673F2"/>
    <w:rsid w:val="0086742A"/>
    <w:rsid w:val="00867F8F"/>
    <w:rsid w:val="0087095F"/>
    <w:rsid w:val="00871FCD"/>
    <w:rsid w:val="008729F0"/>
    <w:rsid w:val="00873C2E"/>
    <w:rsid w:val="008750CE"/>
    <w:rsid w:val="008752CC"/>
    <w:rsid w:val="0087548D"/>
    <w:rsid w:val="0087673A"/>
    <w:rsid w:val="00877026"/>
    <w:rsid w:val="008778DE"/>
    <w:rsid w:val="00881A9F"/>
    <w:rsid w:val="00881C5D"/>
    <w:rsid w:val="0088229E"/>
    <w:rsid w:val="00882BB4"/>
    <w:rsid w:val="00882CD2"/>
    <w:rsid w:val="0088312C"/>
    <w:rsid w:val="00883720"/>
    <w:rsid w:val="0088431F"/>
    <w:rsid w:val="0088571C"/>
    <w:rsid w:val="00885FD6"/>
    <w:rsid w:val="00886481"/>
    <w:rsid w:val="008869F9"/>
    <w:rsid w:val="008872A3"/>
    <w:rsid w:val="00887580"/>
    <w:rsid w:val="00887D3E"/>
    <w:rsid w:val="00887F9D"/>
    <w:rsid w:val="008911AB"/>
    <w:rsid w:val="008912E3"/>
    <w:rsid w:val="008919CC"/>
    <w:rsid w:val="008921DE"/>
    <w:rsid w:val="0089253C"/>
    <w:rsid w:val="00892E04"/>
    <w:rsid w:val="008935C0"/>
    <w:rsid w:val="0089443F"/>
    <w:rsid w:val="00894C9C"/>
    <w:rsid w:val="00895008"/>
    <w:rsid w:val="00895614"/>
    <w:rsid w:val="0089649C"/>
    <w:rsid w:val="008969A9"/>
    <w:rsid w:val="00896B97"/>
    <w:rsid w:val="008A0E7C"/>
    <w:rsid w:val="008A2551"/>
    <w:rsid w:val="008A27A3"/>
    <w:rsid w:val="008A29C2"/>
    <w:rsid w:val="008A636B"/>
    <w:rsid w:val="008A7BE9"/>
    <w:rsid w:val="008B0A62"/>
    <w:rsid w:val="008B0FED"/>
    <w:rsid w:val="008B0FF0"/>
    <w:rsid w:val="008B265E"/>
    <w:rsid w:val="008B428D"/>
    <w:rsid w:val="008B4695"/>
    <w:rsid w:val="008B4AF4"/>
    <w:rsid w:val="008B59BF"/>
    <w:rsid w:val="008B73AD"/>
    <w:rsid w:val="008B7439"/>
    <w:rsid w:val="008C07E7"/>
    <w:rsid w:val="008C1588"/>
    <w:rsid w:val="008C17BC"/>
    <w:rsid w:val="008C187A"/>
    <w:rsid w:val="008C19B2"/>
    <w:rsid w:val="008C1CDD"/>
    <w:rsid w:val="008C36F2"/>
    <w:rsid w:val="008C3D14"/>
    <w:rsid w:val="008C4557"/>
    <w:rsid w:val="008C7398"/>
    <w:rsid w:val="008D10F4"/>
    <w:rsid w:val="008D1AFE"/>
    <w:rsid w:val="008D1E74"/>
    <w:rsid w:val="008D41C5"/>
    <w:rsid w:val="008D5048"/>
    <w:rsid w:val="008D50D8"/>
    <w:rsid w:val="008D575B"/>
    <w:rsid w:val="008D6EFD"/>
    <w:rsid w:val="008D76CA"/>
    <w:rsid w:val="008E03A2"/>
    <w:rsid w:val="008E0650"/>
    <w:rsid w:val="008E0759"/>
    <w:rsid w:val="008E1078"/>
    <w:rsid w:val="008E1894"/>
    <w:rsid w:val="008E1E71"/>
    <w:rsid w:val="008E22A5"/>
    <w:rsid w:val="008E2F29"/>
    <w:rsid w:val="008E4987"/>
    <w:rsid w:val="008E5709"/>
    <w:rsid w:val="008E5AC2"/>
    <w:rsid w:val="008E5DA4"/>
    <w:rsid w:val="008E6BB3"/>
    <w:rsid w:val="008F047D"/>
    <w:rsid w:val="008F0F36"/>
    <w:rsid w:val="008F131C"/>
    <w:rsid w:val="008F244E"/>
    <w:rsid w:val="008F2520"/>
    <w:rsid w:val="008F2F72"/>
    <w:rsid w:val="008F4174"/>
    <w:rsid w:val="008F4D37"/>
    <w:rsid w:val="008F5029"/>
    <w:rsid w:val="008F55D1"/>
    <w:rsid w:val="008F6B72"/>
    <w:rsid w:val="00900269"/>
    <w:rsid w:val="0090060F"/>
    <w:rsid w:val="0090109D"/>
    <w:rsid w:val="0090206D"/>
    <w:rsid w:val="00902BE2"/>
    <w:rsid w:val="009043CC"/>
    <w:rsid w:val="00904E78"/>
    <w:rsid w:val="009050BA"/>
    <w:rsid w:val="00905810"/>
    <w:rsid w:val="00905C48"/>
    <w:rsid w:val="00906B8E"/>
    <w:rsid w:val="00907E84"/>
    <w:rsid w:val="009100B3"/>
    <w:rsid w:val="009112A4"/>
    <w:rsid w:val="00912A06"/>
    <w:rsid w:val="00912A81"/>
    <w:rsid w:val="0091341A"/>
    <w:rsid w:val="009140E1"/>
    <w:rsid w:val="00914664"/>
    <w:rsid w:val="00915180"/>
    <w:rsid w:val="0091768F"/>
    <w:rsid w:val="00920407"/>
    <w:rsid w:val="00921345"/>
    <w:rsid w:val="00922E03"/>
    <w:rsid w:val="00923454"/>
    <w:rsid w:val="00926172"/>
    <w:rsid w:val="0092654E"/>
    <w:rsid w:val="009267AA"/>
    <w:rsid w:val="00926EC9"/>
    <w:rsid w:val="00927E17"/>
    <w:rsid w:val="009303C8"/>
    <w:rsid w:val="00930593"/>
    <w:rsid w:val="009310F1"/>
    <w:rsid w:val="009311EB"/>
    <w:rsid w:val="00931765"/>
    <w:rsid w:val="00931AD0"/>
    <w:rsid w:val="009332F9"/>
    <w:rsid w:val="0093422D"/>
    <w:rsid w:val="009351A6"/>
    <w:rsid w:val="00935883"/>
    <w:rsid w:val="00936367"/>
    <w:rsid w:val="009365B3"/>
    <w:rsid w:val="00936D3E"/>
    <w:rsid w:val="009371AF"/>
    <w:rsid w:val="00940A84"/>
    <w:rsid w:val="00940DA1"/>
    <w:rsid w:val="00941289"/>
    <w:rsid w:val="0094280A"/>
    <w:rsid w:val="0094437A"/>
    <w:rsid w:val="00946D5D"/>
    <w:rsid w:val="00947AF1"/>
    <w:rsid w:val="00950E5F"/>
    <w:rsid w:val="00950EBB"/>
    <w:rsid w:val="0095382D"/>
    <w:rsid w:val="00953B11"/>
    <w:rsid w:val="00955A26"/>
    <w:rsid w:val="009563A3"/>
    <w:rsid w:val="009577FD"/>
    <w:rsid w:val="00960A47"/>
    <w:rsid w:val="00960D49"/>
    <w:rsid w:val="00960E52"/>
    <w:rsid w:val="00960EE3"/>
    <w:rsid w:val="00961A6C"/>
    <w:rsid w:val="009625D5"/>
    <w:rsid w:val="009626D1"/>
    <w:rsid w:val="00962AA4"/>
    <w:rsid w:val="00963B3D"/>
    <w:rsid w:val="00963DEF"/>
    <w:rsid w:val="00963E9C"/>
    <w:rsid w:val="0096473B"/>
    <w:rsid w:val="009662C6"/>
    <w:rsid w:val="009678F1"/>
    <w:rsid w:val="009721FA"/>
    <w:rsid w:val="00972BEF"/>
    <w:rsid w:val="00972C82"/>
    <w:rsid w:val="00972CEB"/>
    <w:rsid w:val="00973925"/>
    <w:rsid w:val="009743C2"/>
    <w:rsid w:val="0097625E"/>
    <w:rsid w:val="009766C1"/>
    <w:rsid w:val="009767D2"/>
    <w:rsid w:val="00976861"/>
    <w:rsid w:val="00977ACF"/>
    <w:rsid w:val="009829D2"/>
    <w:rsid w:val="009835BB"/>
    <w:rsid w:val="00983D4D"/>
    <w:rsid w:val="00984287"/>
    <w:rsid w:val="009851B6"/>
    <w:rsid w:val="0098601B"/>
    <w:rsid w:val="009867BC"/>
    <w:rsid w:val="009869D7"/>
    <w:rsid w:val="00986F9E"/>
    <w:rsid w:val="00987584"/>
    <w:rsid w:val="009877EC"/>
    <w:rsid w:val="00987E9F"/>
    <w:rsid w:val="00990839"/>
    <w:rsid w:val="009916FB"/>
    <w:rsid w:val="00993A10"/>
    <w:rsid w:val="009940AD"/>
    <w:rsid w:val="00994814"/>
    <w:rsid w:val="009948CB"/>
    <w:rsid w:val="00995828"/>
    <w:rsid w:val="00996B10"/>
    <w:rsid w:val="0099700B"/>
    <w:rsid w:val="00997CD4"/>
    <w:rsid w:val="009A14A5"/>
    <w:rsid w:val="009A2BCC"/>
    <w:rsid w:val="009A3085"/>
    <w:rsid w:val="009A3162"/>
    <w:rsid w:val="009A3B06"/>
    <w:rsid w:val="009A3B92"/>
    <w:rsid w:val="009A497D"/>
    <w:rsid w:val="009A4980"/>
    <w:rsid w:val="009A50DC"/>
    <w:rsid w:val="009A5353"/>
    <w:rsid w:val="009A6788"/>
    <w:rsid w:val="009A68DC"/>
    <w:rsid w:val="009B1262"/>
    <w:rsid w:val="009B1357"/>
    <w:rsid w:val="009B238E"/>
    <w:rsid w:val="009B28F2"/>
    <w:rsid w:val="009B4547"/>
    <w:rsid w:val="009B7F80"/>
    <w:rsid w:val="009C045D"/>
    <w:rsid w:val="009C0690"/>
    <w:rsid w:val="009C0F95"/>
    <w:rsid w:val="009C10E7"/>
    <w:rsid w:val="009C173B"/>
    <w:rsid w:val="009C1CB8"/>
    <w:rsid w:val="009C1F83"/>
    <w:rsid w:val="009C206B"/>
    <w:rsid w:val="009C3729"/>
    <w:rsid w:val="009C3953"/>
    <w:rsid w:val="009C3DFB"/>
    <w:rsid w:val="009C3FD5"/>
    <w:rsid w:val="009C4B8D"/>
    <w:rsid w:val="009C567E"/>
    <w:rsid w:val="009C5855"/>
    <w:rsid w:val="009C5CD7"/>
    <w:rsid w:val="009C62DC"/>
    <w:rsid w:val="009C65F2"/>
    <w:rsid w:val="009C6B89"/>
    <w:rsid w:val="009C70F2"/>
    <w:rsid w:val="009D0161"/>
    <w:rsid w:val="009D0201"/>
    <w:rsid w:val="009D09CA"/>
    <w:rsid w:val="009D109E"/>
    <w:rsid w:val="009D5417"/>
    <w:rsid w:val="009D5C2E"/>
    <w:rsid w:val="009D63CA"/>
    <w:rsid w:val="009D6994"/>
    <w:rsid w:val="009D7AE2"/>
    <w:rsid w:val="009E13E7"/>
    <w:rsid w:val="009E3390"/>
    <w:rsid w:val="009E3EEE"/>
    <w:rsid w:val="009E42D2"/>
    <w:rsid w:val="009E5399"/>
    <w:rsid w:val="009E553D"/>
    <w:rsid w:val="009E55E6"/>
    <w:rsid w:val="009E66D0"/>
    <w:rsid w:val="009E6F0F"/>
    <w:rsid w:val="009E7210"/>
    <w:rsid w:val="009F1487"/>
    <w:rsid w:val="009F1576"/>
    <w:rsid w:val="009F198D"/>
    <w:rsid w:val="009F26D5"/>
    <w:rsid w:val="009F2722"/>
    <w:rsid w:val="009F386F"/>
    <w:rsid w:val="009F3BB8"/>
    <w:rsid w:val="009F3FBF"/>
    <w:rsid w:val="009F44D1"/>
    <w:rsid w:val="009F4987"/>
    <w:rsid w:val="009F5555"/>
    <w:rsid w:val="009F5C1D"/>
    <w:rsid w:val="009F7274"/>
    <w:rsid w:val="009F7311"/>
    <w:rsid w:val="009F7740"/>
    <w:rsid w:val="00A00B97"/>
    <w:rsid w:val="00A023E4"/>
    <w:rsid w:val="00A033B9"/>
    <w:rsid w:val="00A044F8"/>
    <w:rsid w:val="00A05A1B"/>
    <w:rsid w:val="00A11B27"/>
    <w:rsid w:val="00A11C6A"/>
    <w:rsid w:val="00A12D03"/>
    <w:rsid w:val="00A132F4"/>
    <w:rsid w:val="00A1380E"/>
    <w:rsid w:val="00A15433"/>
    <w:rsid w:val="00A15780"/>
    <w:rsid w:val="00A15879"/>
    <w:rsid w:val="00A16233"/>
    <w:rsid w:val="00A1669B"/>
    <w:rsid w:val="00A17069"/>
    <w:rsid w:val="00A17271"/>
    <w:rsid w:val="00A1792B"/>
    <w:rsid w:val="00A179EB"/>
    <w:rsid w:val="00A207F7"/>
    <w:rsid w:val="00A221B5"/>
    <w:rsid w:val="00A2244E"/>
    <w:rsid w:val="00A2248E"/>
    <w:rsid w:val="00A22668"/>
    <w:rsid w:val="00A22768"/>
    <w:rsid w:val="00A236BA"/>
    <w:rsid w:val="00A24316"/>
    <w:rsid w:val="00A24E51"/>
    <w:rsid w:val="00A27831"/>
    <w:rsid w:val="00A27983"/>
    <w:rsid w:val="00A30D32"/>
    <w:rsid w:val="00A30FF7"/>
    <w:rsid w:val="00A3220F"/>
    <w:rsid w:val="00A326AB"/>
    <w:rsid w:val="00A34066"/>
    <w:rsid w:val="00A34579"/>
    <w:rsid w:val="00A367A6"/>
    <w:rsid w:val="00A37C83"/>
    <w:rsid w:val="00A37C94"/>
    <w:rsid w:val="00A40AED"/>
    <w:rsid w:val="00A416DE"/>
    <w:rsid w:val="00A41D95"/>
    <w:rsid w:val="00A42CA7"/>
    <w:rsid w:val="00A434FD"/>
    <w:rsid w:val="00A440C3"/>
    <w:rsid w:val="00A44110"/>
    <w:rsid w:val="00A4434F"/>
    <w:rsid w:val="00A44881"/>
    <w:rsid w:val="00A44AA6"/>
    <w:rsid w:val="00A45323"/>
    <w:rsid w:val="00A456C3"/>
    <w:rsid w:val="00A463F0"/>
    <w:rsid w:val="00A464B5"/>
    <w:rsid w:val="00A46FD5"/>
    <w:rsid w:val="00A47009"/>
    <w:rsid w:val="00A4743F"/>
    <w:rsid w:val="00A50870"/>
    <w:rsid w:val="00A52ADD"/>
    <w:rsid w:val="00A53F6E"/>
    <w:rsid w:val="00A54539"/>
    <w:rsid w:val="00A56BF9"/>
    <w:rsid w:val="00A56EF2"/>
    <w:rsid w:val="00A573BE"/>
    <w:rsid w:val="00A606CD"/>
    <w:rsid w:val="00A622E3"/>
    <w:rsid w:val="00A631FD"/>
    <w:rsid w:val="00A63C0E"/>
    <w:rsid w:val="00A64E41"/>
    <w:rsid w:val="00A660CD"/>
    <w:rsid w:val="00A66C6C"/>
    <w:rsid w:val="00A6711A"/>
    <w:rsid w:val="00A67ACD"/>
    <w:rsid w:val="00A7042A"/>
    <w:rsid w:val="00A7050E"/>
    <w:rsid w:val="00A70B56"/>
    <w:rsid w:val="00A71201"/>
    <w:rsid w:val="00A71361"/>
    <w:rsid w:val="00A71A86"/>
    <w:rsid w:val="00A71D25"/>
    <w:rsid w:val="00A72683"/>
    <w:rsid w:val="00A72C1E"/>
    <w:rsid w:val="00A72FD1"/>
    <w:rsid w:val="00A73959"/>
    <w:rsid w:val="00A73CE8"/>
    <w:rsid w:val="00A741A4"/>
    <w:rsid w:val="00A75870"/>
    <w:rsid w:val="00A81ADF"/>
    <w:rsid w:val="00A81DF6"/>
    <w:rsid w:val="00A82631"/>
    <w:rsid w:val="00A82E56"/>
    <w:rsid w:val="00A845D1"/>
    <w:rsid w:val="00A84DE5"/>
    <w:rsid w:val="00A85DAB"/>
    <w:rsid w:val="00A85EEF"/>
    <w:rsid w:val="00A86016"/>
    <w:rsid w:val="00A86229"/>
    <w:rsid w:val="00A86325"/>
    <w:rsid w:val="00A86678"/>
    <w:rsid w:val="00A8695E"/>
    <w:rsid w:val="00A86D5D"/>
    <w:rsid w:val="00A877E4"/>
    <w:rsid w:val="00A91539"/>
    <w:rsid w:val="00A92D8C"/>
    <w:rsid w:val="00A93663"/>
    <w:rsid w:val="00A9387C"/>
    <w:rsid w:val="00A938B6"/>
    <w:rsid w:val="00A95FCE"/>
    <w:rsid w:val="00A960DB"/>
    <w:rsid w:val="00A9640A"/>
    <w:rsid w:val="00A9642D"/>
    <w:rsid w:val="00A96DD7"/>
    <w:rsid w:val="00A97770"/>
    <w:rsid w:val="00A97FBD"/>
    <w:rsid w:val="00AA0425"/>
    <w:rsid w:val="00AA0E20"/>
    <w:rsid w:val="00AA1279"/>
    <w:rsid w:val="00AA2D3F"/>
    <w:rsid w:val="00AA2D54"/>
    <w:rsid w:val="00AA4A52"/>
    <w:rsid w:val="00AA53B6"/>
    <w:rsid w:val="00AA5CE4"/>
    <w:rsid w:val="00AA6195"/>
    <w:rsid w:val="00AA67CB"/>
    <w:rsid w:val="00AA7607"/>
    <w:rsid w:val="00AA7618"/>
    <w:rsid w:val="00AB05A2"/>
    <w:rsid w:val="00AB0A05"/>
    <w:rsid w:val="00AB1B1D"/>
    <w:rsid w:val="00AB1FAF"/>
    <w:rsid w:val="00AB26F5"/>
    <w:rsid w:val="00AB2C02"/>
    <w:rsid w:val="00AB46F6"/>
    <w:rsid w:val="00AB498E"/>
    <w:rsid w:val="00AB4D6F"/>
    <w:rsid w:val="00AB4F96"/>
    <w:rsid w:val="00AB54A2"/>
    <w:rsid w:val="00AB6907"/>
    <w:rsid w:val="00AB7185"/>
    <w:rsid w:val="00AB7993"/>
    <w:rsid w:val="00AC0499"/>
    <w:rsid w:val="00AC0507"/>
    <w:rsid w:val="00AC0CD7"/>
    <w:rsid w:val="00AC1580"/>
    <w:rsid w:val="00AC1A1E"/>
    <w:rsid w:val="00AC1EF8"/>
    <w:rsid w:val="00AC1F82"/>
    <w:rsid w:val="00AC2527"/>
    <w:rsid w:val="00AC2835"/>
    <w:rsid w:val="00AC2F9C"/>
    <w:rsid w:val="00AC4928"/>
    <w:rsid w:val="00AC4FBE"/>
    <w:rsid w:val="00AC5DC6"/>
    <w:rsid w:val="00AC699A"/>
    <w:rsid w:val="00AC6D25"/>
    <w:rsid w:val="00AC7EEE"/>
    <w:rsid w:val="00AD014C"/>
    <w:rsid w:val="00AD0678"/>
    <w:rsid w:val="00AD06BC"/>
    <w:rsid w:val="00AD19B1"/>
    <w:rsid w:val="00AD24BC"/>
    <w:rsid w:val="00AD27EB"/>
    <w:rsid w:val="00AD3EBF"/>
    <w:rsid w:val="00AD491A"/>
    <w:rsid w:val="00AD4A99"/>
    <w:rsid w:val="00AD5489"/>
    <w:rsid w:val="00AD682F"/>
    <w:rsid w:val="00AD7444"/>
    <w:rsid w:val="00AD7936"/>
    <w:rsid w:val="00AE04A2"/>
    <w:rsid w:val="00AE15B2"/>
    <w:rsid w:val="00AE223A"/>
    <w:rsid w:val="00AE24E4"/>
    <w:rsid w:val="00AE2C2F"/>
    <w:rsid w:val="00AE3BDD"/>
    <w:rsid w:val="00AE3E27"/>
    <w:rsid w:val="00AE3EC0"/>
    <w:rsid w:val="00AE477A"/>
    <w:rsid w:val="00AE5B2E"/>
    <w:rsid w:val="00AE61B0"/>
    <w:rsid w:val="00AE6E14"/>
    <w:rsid w:val="00AF038F"/>
    <w:rsid w:val="00AF06F1"/>
    <w:rsid w:val="00AF07C8"/>
    <w:rsid w:val="00AF111A"/>
    <w:rsid w:val="00AF252F"/>
    <w:rsid w:val="00AF2927"/>
    <w:rsid w:val="00AF59DC"/>
    <w:rsid w:val="00AF613E"/>
    <w:rsid w:val="00AF6785"/>
    <w:rsid w:val="00AF6AFF"/>
    <w:rsid w:val="00B00A54"/>
    <w:rsid w:val="00B0124D"/>
    <w:rsid w:val="00B02190"/>
    <w:rsid w:val="00B0361A"/>
    <w:rsid w:val="00B05CB8"/>
    <w:rsid w:val="00B065F8"/>
    <w:rsid w:val="00B115AA"/>
    <w:rsid w:val="00B1217D"/>
    <w:rsid w:val="00B121A7"/>
    <w:rsid w:val="00B129A8"/>
    <w:rsid w:val="00B13945"/>
    <w:rsid w:val="00B13EAA"/>
    <w:rsid w:val="00B14CC3"/>
    <w:rsid w:val="00B153E9"/>
    <w:rsid w:val="00B15885"/>
    <w:rsid w:val="00B1592B"/>
    <w:rsid w:val="00B16619"/>
    <w:rsid w:val="00B1691D"/>
    <w:rsid w:val="00B17627"/>
    <w:rsid w:val="00B178FB"/>
    <w:rsid w:val="00B21C62"/>
    <w:rsid w:val="00B23240"/>
    <w:rsid w:val="00B23C6E"/>
    <w:rsid w:val="00B243F6"/>
    <w:rsid w:val="00B24D36"/>
    <w:rsid w:val="00B251FC"/>
    <w:rsid w:val="00B25820"/>
    <w:rsid w:val="00B26F9F"/>
    <w:rsid w:val="00B27CF7"/>
    <w:rsid w:val="00B33B43"/>
    <w:rsid w:val="00B356C8"/>
    <w:rsid w:val="00B358D5"/>
    <w:rsid w:val="00B365A6"/>
    <w:rsid w:val="00B36A58"/>
    <w:rsid w:val="00B36FC6"/>
    <w:rsid w:val="00B37D72"/>
    <w:rsid w:val="00B400DC"/>
    <w:rsid w:val="00B4030B"/>
    <w:rsid w:val="00B411F1"/>
    <w:rsid w:val="00B42AD3"/>
    <w:rsid w:val="00B43FEA"/>
    <w:rsid w:val="00B44FA3"/>
    <w:rsid w:val="00B4588E"/>
    <w:rsid w:val="00B46327"/>
    <w:rsid w:val="00B46407"/>
    <w:rsid w:val="00B47756"/>
    <w:rsid w:val="00B50090"/>
    <w:rsid w:val="00B50158"/>
    <w:rsid w:val="00B50C97"/>
    <w:rsid w:val="00B52719"/>
    <w:rsid w:val="00B52EE7"/>
    <w:rsid w:val="00B54D83"/>
    <w:rsid w:val="00B57613"/>
    <w:rsid w:val="00B57EA7"/>
    <w:rsid w:val="00B60A4B"/>
    <w:rsid w:val="00B61217"/>
    <w:rsid w:val="00B624A0"/>
    <w:rsid w:val="00B62CFF"/>
    <w:rsid w:val="00B6425D"/>
    <w:rsid w:val="00B64F9C"/>
    <w:rsid w:val="00B65F99"/>
    <w:rsid w:val="00B670F2"/>
    <w:rsid w:val="00B671C7"/>
    <w:rsid w:val="00B67305"/>
    <w:rsid w:val="00B674B6"/>
    <w:rsid w:val="00B676AC"/>
    <w:rsid w:val="00B705E3"/>
    <w:rsid w:val="00B7093F"/>
    <w:rsid w:val="00B714F7"/>
    <w:rsid w:val="00B7218C"/>
    <w:rsid w:val="00B72EDA"/>
    <w:rsid w:val="00B737DB"/>
    <w:rsid w:val="00B75194"/>
    <w:rsid w:val="00B75729"/>
    <w:rsid w:val="00B7741F"/>
    <w:rsid w:val="00B7748A"/>
    <w:rsid w:val="00B80A8D"/>
    <w:rsid w:val="00B80AF1"/>
    <w:rsid w:val="00B8202D"/>
    <w:rsid w:val="00B821B8"/>
    <w:rsid w:val="00B8313E"/>
    <w:rsid w:val="00B83BCF"/>
    <w:rsid w:val="00B83CD0"/>
    <w:rsid w:val="00B85847"/>
    <w:rsid w:val="00B85CA7"/>
    <w:rsid w:val="00B86F06"/>
    <w:rsid w:val="00B87722"/>
    <w:rsid w:val="00B92C29"/>
    <w:rsid w:val="00B93D74"/>
    <w:rsid w:val="00B93E59"/>
    <w:rsid w:val="00B949C3"/>
    <w:rsid w:val="00B94CD3"/>
    <w:rsid w:val="00B9510C"/>
    <w:rsid w:val="00B95849"/>
    <w:rsid w:val="00B95A96"/>
    <w:rsid w:val="00B95E98"/>
    <w:rsid w:val="00B971DD"/>
    <w:rsid w:val="00B97806"/>
    <w:rsid w:val="00B97E67"/>
    <w:rsid w:val="00BA0B0D"/>
    <w:rsid w:val="00BA0FF8"/>
    <w:rsid w:val="00BA1049"/>
    <w:rsid w:val="00BA35E7"/>
    <w:rsid w:val="00BA36C4"/>
    <w:rsid w:val="00BA47E0"/>
    <w:rsid w:val="00BA4AFA"/>
    <w:rsid w:val="00BA4EC1"/>
    <w:rsid w:val="00BA5FCB"/>
    <w:rsid w:val="00BA6012"/>
    <w:rsid w:val="00BA7209"/>
    <w:rsid w:val="00BA7454"/>
    <w:rsid w:val="00BA7E5A"/>
    <w:rsid w:val="00BA7E9B"/>
    <w:rsid w:val="00BA7F4B"/>
    <w:rsid w:val="00BB0268"/>
    <w:rsid w:val="00BB0EF1"/>
    <w:rsid w:val="00BB1CE1"/>
    <w:rsid w:val="00BB27B9"/>
    <w:rsid w:val="00BB29BD"/>
    <w:rsid w:val="00BB4CAF"/>
    <w:rsid w:val="00BB52CA"/>
    <w:rsid w:val="00BB5ABB"/>
    <w:rsid w:val="00BB5BAF"/>
    <w:rsid w:val="00BB5D8A"/>
    <w:rsid w:val="00BB7308"/>
    <w:rsid w:val="00BB7A4C"/>
    <w:rsid w:val="00BC0704"/>
    <w:rsid w:val="00BC0851"/>
    <w:rsid w:val="00BC0F4B"/>
    <w:rsid w:val="00BC10CD"/>
    <w:rsid w:val="00BC3379"/>
    <w:rsid w:val="00BC3B20"/>
    <w:rsid w:val="00BC46D0"/>
    <w:rsid w:val="00BC4709"/>
    <w:rsid w:val="00BC507F"/>
    <w:rsid w:val="00BC593A"/>
    <w:rsid w:val="00BC5D93"/>
    <w:rsid w:val="00BC77C6"/>
    <w:rsid w:val="00BC7EDB"/>
    <w:rsid w:val="00BD03E1"/>
    <w:rsid w:val="00BD189A"/>
    <w:rsid w:val="00BD1966"/>
    <w:rsid w:val="00BD24C6"/>
    <w:rsid w:val="00BD2A7B"/>
    <w:rsid w:val="00BD2FC9"/>
    <w:rsid w:val="00BD38A8"/>
    <w:rsid w:val="00BD51B4"/>
    <w:rsid w:val="00BD5969"/>
    <w:rsid w:val="00BD637A"/>
    <w:rsid w:val="00BD762B"/>
    <w:rsid w:val="00BE042D"/>
    <w:rsid w:val="00BE1B3B"/>
    <w:rsid w:val="00BE241C"/>
    <w:rsid w:val="00BE2E8C"/>
    <w:rsid w:val="00BE2EE8"/>
    <w:rsid w:val="00BE2F37"/>
    <w:rsid w:val="00BE3509"/>
    <w:rsid w:val="00BE38D1"/>
    <w:rsid w:val="00BE3E8C"/>
    <w:rsid w:val="00BE4A9D"/>
    <w:rsid w:val="00BE4C78"/>
    <w:rsid w:val="00BE6562"/>
    <w:rsid w:val="00BF0562"/>
    <w:rsid w:val="00BF112F"/>
    <w:rsid w:val="00BF3401"/>
    <w:rsid w:val="00BF45A5"/>
    <w:rsid w:val="00BF4962"/>
    <w:rsid w:val="00BF5288"/>
    <w:rsid w:val="00BF53BB"/>
    <w:rsid w:val="00BF5E1C"/>
    <w:rsid w:val="00BF6529"/>
    <w:rsid w:val="00C003E7"/>
    <w:rsid w:val="00C006F0"/>
    <w:rsid w:val="00C023A6"/>
    <w:rsid w:val="00C03FE2"/>
    <w:rsid w:val="00C05E37"/>
    <w:rsid w:val="00C0608E"/>
    <w:rsid w:val="00C068B2"/>
    <w:rsid w:val="00C1041C"/>
    <w:rsid w:val="00C11886"/>
    <w:rsid w:val="00C11A92"/>
    <w:rsid w:val="00C121D7"/>
    <w:rsid w:val="00C124B1"/>
    <w:rsid w:val="00C12CCE"/>
    <w:rsid w:val="00C131A7"/>
    <w:rsid w:val="00C13AC9"/>
    <w:rsid w:val="00C141F0"/>
    <w:rsid w:val="00C159FA"/>
    <w:rsid w:val="00C15D76"/>
    <w:rsid w:val="00C16F7F"/>
    <w:rsid w:val="00C17824"/>
    <w:rsid w:val="00C179C9"/>
    <w:rsid w:val="00C20464"/>
    <w:rsid w:val="00C20894"/>
    <w:rsid w:val="00C210DC"/>
    <w:rsid w:val="00C22106"/>
    <w:rsid w:val="00C22433"/>
    <w:rsid w:val="00C229F2"/>
    <w:rsid w:val="00C22AA6"/>
    <w:rsid w:val="00C2367D"/>
    <w:rsid w:val="00C23840"/>
    <w:rsid w:val="00C255CE"/>
    <w:rsid w:val="00C2563E"/>
    <w:rsid w:val="00C2604B"/>
    <w:rsid w:val="00C2662D"/>
    <w:rsid w:val="00C26E58"/>
    <w:rsid w:val="00C27560"/>
    <w:rsid w:val="00C278FF"/>
    <w:rsid w:val="00C27B39"/>
    <w:rsid w:val="00C27BEC"/>
    <w:rsid w:val="00C30216"/>
    <w:rsid w:val="00C302E4"/>
    <w:rsid w:val="00C307ED"/>
    <w:rsid w:val="00C324A3"/>
    <w:rsid w:val="00C32D6C"/>
    <w:rsid w:val="00C33898"/>
    <w:rsid w:val="00C34B02"/>
    <w:rsid w:val="00C34C50"/>
    <w:rsid w:val="00C352F5"/>
    <w:rsid w:val="00C35EBC"/>
    <w:rsid w:val="00C4035F"/>
    <w:rsid w:val="00C40B88"/>
    <w:rsid w:val="00C423AB"/>
    <w:rsid w:val="00C42713"/>
    <w:rsid w:val="00C44345"/>
    <w:rsid w:val="00C4519D"/>
    <w:rsid w:val="00C473A0"/>
    <w:rsid w:val="00C47E5B"/>
    <w:rsid w:val="00C5051A"/>
    <w:rsid w:val="00C5162C"/>
    <w:rsid w:val="00C517B5"/>
    <w:rsid w:val="00C5188C"/>
    <w:rsid w:val="00C51A38"/>
    <w:rsid w:val="00C53CF5"/>
    <w:rsid w:val="00C5689D"/>
    <w:rsid w:val="00C56996"/>
    <w:rsid w:val="00C56B4A"/>
    <w:rsid w:val="00C571AB"/>
    <w:rsid w:val="00C57887"/>
    <w:rsid w:val="00C57DD2"/>
    <w:rsid w:val="00C605C1"/>
    <w:rsid w:val="00C609D9"/>
    <w:rsid w:val="00C61473"/>
    <w:rsid w:val="00C6196E"/>
    <w:rsid w:val="00C62380"/>
    <w:rsid w:val="00C63FD4"/>
    <w:rsid w:val="00C641A1"/>
    <w:rsid w:val="00C6702B"/>
    <w:rsid w:val="00C67BA9"/>
    <w:rsid w:val="00C7037D"/>
    <w:rsid w:val="00C70AE9"/>
    <w:rsid w:val="00C70B05"/>
    <w:rsid w:val="00C71285"/>
    <w:rsid w:val="00C713AD"/>
    <w:rsid w:val="00C714F9"/>
    <w:rsid w:val="00C71DB0"/>
    <w:rsid w:val="00C72C4E"/>
    <w:rsid w:val="00C7544C"/>
    <w:rsid w:val="00C75DC5"/>
    <w:rsid w:val="00C77731"/>
    <w:rsid w:val="00C80066"/>
    <w:rsid w:val="00C8121B"/>
    <w:rsid w:val="00C82229"/>
    <w:rsid w:val="00C84C69"/>
    <w:rsid w:val="00C85203"/>
    <w:rsid w:val="00C85ACD"/>
    <w:rsid w:val="00C90B96"/>
    <w:rsid w:val="00C920E2"/>
    <w:rsid w:val="00C92826"/>
    <w:rsid w:val="00C92E50"/>
    <w:rsid w:val="00C93C00"/>
    <w:rsid w:val="00C93EB8"/>
    <w:rsid w:val="00C94CB7"/>
    <w:rsid w:val="00C96B5E"/>
    <w:rsid w:val="00C96C89"/>
    <w:rsid w:val="00C973A1"/>
    <w:rsid w:val="00C97613"/>
    <w:rsid w:val="00C977AA"/>
    <w:rsid w:val="00CA2EE8"/>
    <w:rsid w:val="00CA2F7C"/>
    <w:rsid w:val="00CA3825"/>
    <w:rsid w:val="00CA44B6"/>
    <w:rsid w:val="00CA5E49"/>
    <w:rsid w:val="00CA6226"/>
    <w:rsid w:val="00CA69A9"/>
    <w:rsid w:val="00CA7273"/>
    <w:rsid w:val="00CA7C55"/>
    <w:rsid w:val="00CA7DE3"/>
    <w:rsid w:val="00CB02B3"/>
    <w:rsid w:val="00CB14F8"/>
    <w:rsid w:val="00CB1565"/>
    <w:rsid w:val="00CB1750"/>
    <w:rsid w:val="00CB1C1C"/>
    <w:rsid w:val="00CB2392"/>
    <w:rsid w:val="00CB2B20"/>
    <w:rsid w:val="00CB3D1A"/>
    <w:rsid w:val="00CB4E79"/>
    <w:rsid w:val="00CB4F27"/>
    <w:rsid w:val="00CB5349"/>
    <w:rsid w:val="00CB551F"/>
    <w:rsid w:val="00CB76B3"/>
    <w:rsid w:val="00CC0877"/>
    <w:rsid w:val="00CC1866"/>
    <w:rsid w:val="00CC1C9B"/>
    <w:rsid w:val="00CC1DD1"/>
    <w:rsid w:val="00CC2548"/>
    <w:rsid w:val="00CC26E5"/>
    <w:rsid w:val="00CC2A79"/>
    <w:rsid w:val="00CC366C"/>
    <w:rsid w:val="00CC3693"/>
    <w:rsid w:val="00CC4BC1"/>
    <w:rsid w:val="00CC620E"/>
    <w:rsid w:val="00CC629C"/>
    <w:rsid w:val="00CC73FD"/>
    <w:rsid w:val="00CC7B24"/>
    <w:rsid w:val="00CD1193"/>
    <w:rsid w:val="00CD2A48"/>
    <w:rsid w:val="00CD34DE"/>
    <w:rsid w:val="00CD35E8"/>
    <w:rsid w:val="00CD378D"/>
    <w:rsid w:val="00CD47F2"/>
    <w:rsid w:val="00CD57F4"/>
    <w:rsid w:val="00CD5CB6"/>
    <w:rsid w:val="00CD6C72"/>
    <w:rsid w:val="00CD6C83"/>
    <w:rsid w:val="00CD782C"/>
    <w:rsid w:val="00CE01C7"/>
    <w:rsid w:val="00CE0B2C"/>
    <w:rsid w:val="00CE1A86"/>
    <w:rsid w:val="00CE1FE1"/>
    <w:rsid w:val="00CE24A1"/>
    <w:rsid w:val="00CE2F0F"/>
    <w:rsid w:val="00CE3FF6"/>
    <w:rsid w:val="00CE487C"/>
    <w:rsid w:val="00CE513F"/>
    <w:rsid w:val="00CF2FBE"/>
    <w:rsid w:val="00CF2FCB"/>
    <w:rsid w:val="00CF3443"/>
    <w:rsid w:val="00CF351B"/>
    <w:rsid w:val="00CF37D7"/>
    <w:rsid w:val="00CF39F8"/>
    <w:rsid w:val="00CF4220"/>
    <w:rsid w:val="00CF54EA"/>
    <w:rsid w:val="00CF68E8"/>
    <w:rsid w:val="00D001C0"/>
    <w:rsid w:val="00D0060C"/>
    <w:rsid w:val="00D018D7"/>
    <w:rsid w:val="00D035CC"/>
    <w:rsid w:val="00D049DE"/>
    <w:rsid w:val="00D062DF"/>
    <w:rsid w:val="00D06571"/>
    <w:rsid w:val="00D07B37"/>
    <w:rsid w:val="00D10E35"/>
    <w:rsid w:val="00D11653"/>
    <w:rsid w:val="00D12EF3"/>
    <w:rsid w:val="00D13625"/>
    <w:rsid w:val="00D14615"/>
    <w:rsid w:val="00D14709"/>
    <w:rsid w:val="00D152CD"/>
    <w:rsid w:val="00D15705"/>
    <w:rsid w:val="00D157A6"/>
    <w:rsid w:val="00D1675F"/>
    <w:rsid w:val="00D16BCF"/>
    <w:rsid w:val="00D17D93"/>
    <w:rsid w:val="00D20D54"/>
    <w:rsid w:val="00D21080"/>
    <w:rsid w:val="00D21D40"/>
    <w:rsid w:val="00D223E0"/>
    <w:rsid w:val="00D2284A"/>
    <w:rsid w:val="00D2341B"/>
    <w:rsid w:val="00D236EB"/>
    <w:rsid w:val="00D243CE"/>
    <w:rsid w:val="00D245EB"/>
    <w:rsid w:val="00D2468B"/>
    <w:rsid w:val="00D24AC5"/>
    <w:rsid w:val="00D25AB7"/>
    <w:rsid w:val="00D25DFA"/>
    <w:rsid w:val="00D26CCF"/>
    <w:rsid w:val="00D30D57"/>
    <w:rsid w:val="00D3147D"/>
    <w:rsid w:val="00D31FED"/>
    <w:rsid w:val="00D32F6B"/>
    <w:rsid w:val="00D33DA2"/>
    <w:rsid w:val="00D34ECB"/>
    <w:rsid w:val="00D35879"/>
    <w:rsid w:val="00D40460"/>
    <w:rsid w:val="00D40FD2"/>
    <w:rsid w:val="00D42372"/>
    <w:rsid w:val="00D42B38"/>
    <w:rsid w:val="00D43238"/>
    <w:rsid w:val="00D437F7"/>
    <w:rsid w:val="00D43A28"/>
    <w:rsid w:val="00D43C59"/>
    <w:rsid w:val="00D44616"/>
    <w:rsid w:val="00D44730"/>
    <w:rsid w:val="00D44756"/>
    <w:rsid w:val="00D45355"/>
    <w:rsid w:val="00D45AB6"/>
    <w:rsid w:val="00D45D61"/>
    <w:rsid w:val="00D46634"/>
    <w:rsid w:val="00D469A7"/>
    <w:rsid w:val="00D46BBC"/>
    <w:rsid w:val="00D4747C"/>
    <w:rsid w:val="00D50933"/>
    <w:rsid w:val="00D518EA"/>
    <w:rsid w:val="00D52A14"/>
    <w:rsid w:val="00D52AE4"/>
    <w:rsid w:val="00D53B8A"/>
    <w:rsid w:val="00D54380"/>
    <w:rsid w:val="00D55E25"/>
    <w:rsid w:val="00D5678E"/>
    <w:rsid w:val="00D56ABF"/>
    <w:rsid w:val="00D620C7"/>
    <w:rsid w:val="00D62E9D"/>
    <w:rsid w:val="00D6373C"/>
    <w:rsid w:val="00D637C7"/>
    <w:rsid w:val="00D63B45"/>
    <w:rsid w:val="00D64383"/>
    <w:rsid w:val="00D65276"/>
    <w:rsid w:val="00D670CF"/>
    <w:rsid w:val="00D677AC"/>
    <w:rsid w:val="00D7042E"/>
    <w:rsid w:val="00D705E7"/>
    <w:rsid w:val="00D70B46"/>
    <w:rsid w:val="00D71491"/>
    <w:rsid w:val="00D722AA"/>
    <w:rsid w:val="00D72517"/>
    <w:rsid w:val="00D72B39"/>
    <w:rsid w:val="00D72B3A"/>
    <w:rsid w:val="00D73F9D"/>
    <w:rsid w:val="00D74292"/>
    <w:rsid w:val="00D7540F"/>
    <w:rsid w:val="00D76145"/>
    <w:rsid w:val="00D76C12"/>
    <w:rsid w:val="00D76CC4"/>
    <w:rsid w:val="00D7730D"/>
    <w:rsid w:val="00D82876"/>
    <w:rsid w:val="00D82CFD"/>
    <w:rsid w:val="00D82E9F"/>
    <w:rsid w:val="00D85EBC"/>
    <w:rsid w:val="00D868D4"/>
    <w:rsid w:val="00D87AC0"/>
    <w:rsid w:val="00D90153"/>
    <w:rsid w:val="00D905EE"/>
    <w:rsid w:val="00D90AB4"/>
    <w:rsid w:val="00D9126B"/>
    <w:rsid w:val="00D915B7"/>
    <w:rsid w:val="00D915ED"/>
    <w:rsid w:val="00D9170D"/>
    <w:rsid w:val="00D91B70"/>
    <w:rsid w:val="00D927F6"/>
    <w:rsid w:val="00D93048"/>
    <w:rsid w:val="00D94432"/>
    <w:rsid w:val="00D9507E"/>
    <w:rsid w:val="00D95FCD"/>
    <w:rsid w:val="00D961CE"/>
    <w:rsid w:val="00D96FED"/>
    <w:rsid w:val="00D97002"/>
    <w:rsid w:val="00DA2391"/>
    <w:rsid w:val="00DA6A0B"/>
    <w:rsid w:val="00DA6CC6"/>
    <w:rsid w:val="00DB0749"/>
    <w:rsid w:val="00DB08C7"/>
    <w:rsid w:val="00DB0B31"/>
    <w:rsid w:val="00DB0F5E"/>
    <w:rsid w:val="00DB1B8A"/>
    <w:rsid w:val="00DB2667"/>
    <w:rsid w:val="00DB33BA"/>
    <w:rsid w:val="00DB555E"/>
    <w:rsid w:val="00DB5AAA"/>
    <w:rsid w:val="00DB5BFC"/>
    <w:rsid w:val="00DB693D"/>
    <w:rsid w:val="00DC2139"/>
    <w:rsid w:val="00DC2545"/>
    <w:rsid w:val="00DC2A4C"/>
    <w:rsid w:val="00DC2CC1"/>
    <w:rsid w:val="00DC2FE4"/>
    <w:rsid w:val="00DC407C"/>
    <w:rsid w:val="00DC5261"/>
    <w:rsid w:val="00DC67B1"/>
    <w:rsid w:val="00DC709E"/>
    <w:rsid w:val="00DC72CD"/>
    <w:rsid w:val="00DC78F1"/>
    <w:rsid w:val="00DD035D"/>
    <w:rsid w:val="00DD0B62"/>
    <w:rsid w:val="00DD12B6"/>
    <w:rsid w:val="00DD3628"/>
    <w:rsid w:val="00DD3CE6"/>
    <w:rsid w:val="00DD4271"/>
    <w:rsid w:val="00DD6E27"/>
    <w:rsid w:val="00DD7EE3"/>
    <w:rsid w:val="00DE07AD"/>
    <w:rsid w:val="00DE1164"/>
    <w:rsid w:val="00DE3668"/>
    <w:rsid w:val="00DE3EF1"/>
    <w:rsid w:val="00DE4353"/>
    <w:rsid w:val="00DE44E8"/>
    <w:rsid w:val="00DE515B"/>
    <w:rsid w:val="00DE5858"/>
    <w:rsid w:val="00DE5B1D"/>
    <w:rsid w:val="00DE646B"/>
    <w:rsid w:val="00DE6A28"/>
    <w:rsid w:val="00DE6BAF"/>
    <w:rsid w:val="00DE6DB7"/>
    <w:rsid w:val="00DF0372"/>
    <w:rsid w:val="00DF0CF5"/>
    <w:rsid w:val="00DF0D39"/>
    <w:rsid w:val="00DF152F"/>
    <w:rsid w:val="00DF1642"/>
    <w:rsid w:val="00DF1FCD"/>
    <w:rsid w:val="00DF3580"/>
    <w:rsid w:val="00DF3EA1"/>
    <w:rsid w:val="00DF4231"/>
    <w:rsid w:val="00DF4A4C"/>
    <w:rsid w:val="00DF5E59"/>
    <w:rsid w:val="00DF65D1"/>
    <w:rsid w:val="00DF68A5"/>
    <w:rsid w:val="00DF746C"/>
    <w:rsid w:val="00E001F3"/>
    <w:rsid w:val="00E02328"/>
    <w:rsid w:val="00E03535"/>
    <w:rsid w:val="00E05936"/>
    <w:rsid w:val="00E063B8"/>
    <w:rsid w:val="00E07846"/>
    <w:rsid w:val="00E07A8C"/>
    <w:rsid w:val="00E10A77"/>
    <w:rsid w:val="00E123DB"/>
    <w:rsid w:val="00E12476"/>
    <w:rsid w:val="00E13229"/>
    <w:rsid w:val="00E13445"/>
    <w:rsid w:val="00E14043"/>
    <w:rsid w:val="00E14FD8"/>
    <w:rsid w:val="00E159E4"/>
    <w:rsid w:val="00E22B16"/>
    <w:rsid w:val="00E25124"/>
    <w:rsid w:val="00E2567A"/>
    <w:rsid w:val="00E26D02"/>
    <w:rsid w:val="00E275DF"/>
    <w:rsid w:val="00E27621"/>
    <w:rsid w:val="00E27B5D"/>
    <w:rsid w:val="00E3035B"/>
    <w:rsid w:val="00E3091A"/>
    <w:rsid w:val="00E30A72"/>
    <w:rsid w:val="00E31C46"/>
    <w:rsid w:val="00E324F5"/>
    <w:rsid w:val="00E32D06"/>
    <w:rsid w:val="00E33AA2"/>
    <w:rsid w:val="00E34507"/>
    <w:rsid w:val="00E34578"/>
    <w:rsid w:val="00E35133"/>
    <w:rsid w:val="00E3544C"/>
    <w:rsid w:val="00E35DE2"/>
    <w:rsid w:val="00E36920"/>
    <w:rsid w:val="00E37643"/>
    <w:rsid w:val="00E4007C"/>
    <w:rsid w:val="00E414F5"/>
    <w:rsid w:val="00E41CF5"/>
    <w:rsid w:val="00E41F2A"/>
    <w:rsid w:val="00E433CF"/>
    <w:rsid w:val="00E44417"/>
    <w:rsid w:val="00E44758"/>
    <w:rsid w:val="00E44F1A"/>
    <w:rsid w:val="00E4758A"/>
    <w:rsid w:val="00E50229"/>
    <w:rsid w:val="00E50B9F"/>
    <w:rsid w:val="00E51092"/>
    <w:rsid w:val="00E5256B"/>
    <w:rsid w:val="00E5273E"/>
    <w:rsid w:val="00E52C6D"/>
    <w:rsid w:val="00E53853"/>
    <w:rsid w:val="00E53A8E"/>
    <w:rsid w:val="00E53EAF"/>
    <w:rsid w:val="00E546B3"/>
    <w:rsid w:val="00E600C8"/>
    <w:rsid w:val="00E6096E"/>
    <w:rsid w:val="00E60FBA"/>
    <w:rsid w:val="00E6199B"/>
    <w:rsid w:val="00E61AC1"/>
    <w:rsid w:val="00E61CFC"/>
    <w:rsid w:val="00E63532"/>
    <w:rsid w:val="00E64984"/>
    <w:rsid w:val="00E65C46"/>
    <w:rsid w:val="00E66EED"/>
    <w:rsid w:val="00E675E9"/>
    <w:rsid w:val="00E700AA"/>
    <w:rsid w:val="00E702A2"/>
    <w:rsid w:val="00E707F4"/>
    <w:rsid w:val="00E72DF3"/>
    <w:rsid w:val="00E7303A"/>
    <w:rsid w:val="00E73094"/>
    <w:rsid w:val="00E740C1"/>
    <w:rsid w:val="00E74B3F"/>
    <w:rsid w:val="00E74FDF"/>
    <w:rsid w:val="00E76824"/>
    <w:rsid w:val="00E76D08"/>
    <w:rsid w:val="00E77FEF"/>
    <w:rsid w:val="00E80399"/>
    <w:rsid w:val="00E81062"/>
    <w:rsid w:val="00E81784"/>
    <w:rsid w:val="00E83494"/>
    <w:rsid w:val="00E83FB8"/>
    <w:rsid w:val="00E859AA"/>
    <w:rsid w:val="00E8694A"/>
    <w:rsid w:val="00E87252"/>
    <w:rsid w:val="00E87C55"/>
    <w:rsid w:val="00E90D0C"/>
    <w:rsid w:val="00E92A21"/>
    <w:rsid w:val="00E93F44"/>
    <w:rsid w:val="00E94CFA"/>
    <w:rsid w:val="00E950BA"/>
    <w:rsid w:val="00E9749B"/>
    <w:rsid w:val="00E975BA"/>
    <w:rsid w:val="00E9797F"/>
    <w:rsid w:val="00E97B94"/>
    <w:rsid w:val="00EA060B"/>
    <w:rsid w:val="00EA12C9"/>
    <w:rsid w:val="00EA1356"/>
    <w:rsid w:val="00EA1CD8"/>
    <w:rsid w:val="00EA22C9"/>
    <w:rsid w:val="00EA2FCA"/>
    <w:rsid w:val="00EA38A7"/>
    <w:rsid w:val="00EA3FC8"/>
    <w:rsid w:val="00EA48CA"/>
    <w:rsid w:val="00EA4E39"/>
    <w:rsid w:val="00EA5845"/>
    <w:rsid w:val="00EA6526"/>
    <w:rsid w:val="00EA6BA3"/>
    <w:rsid w:val="00EA6CAB"/>
    <w:rsid w:val="00EB063B"/>
    <w:rsid w:val="00EB0FF6"/>
    <w:rsid w:val="00EB1150"/>
    <w:rsid w:val="00EB1FDA"/>
    <w:rsid w:val="00EB2307"/>
    <w:rsid w:val="00EB3263"/>
    <w:rsid w:val="00EB3F38"/>
    <w:rsid w:val="00EB6148"/>
    <w:rsid w:val="00EB6C9D"/>
    <w:rsid w:val="00EB711F"/>
    <w:rsid w:val="00EB7173"/>
    <w:rsid w:val="00EB7ECA"/>
    <w:rsid w:val="00EC031D"/>
    <w:rsid w:val="00EC06F0"/>
    <w:rsid w:val="00EC0BD6"/>
    <w:rsid w:val="00EC3F88"/>
    <w:rsid w:val="00EC6577"/>
    <w:rsid w:val="00EC6BE1"/>
    <w:rsid w:val="00ED0415"/>
    <w:rsid w:val="00ED45F2"/>
    <w:rsid w:val="00ED4834"/>
    <w:rsid w:val="00ED6428"/>
    <w:rsid w:val="00EE07F7"/>
    <w:rsid w:val="00EE1497"/>
    <w:rsid w:val="00EE1BCF"/>
    <w:rsid w:val="00EE1DC0"/>
    <w:rsid w:val="00EE32A7"/>
    <w:rsid w:val="00EE4602"/>
    <w:rsid w:val="00EE46E2"/>
    <w:rsid w:val="00EE70EE"/>
    <w:rsid w:val="00EE7524"/>
    <w:rsid w:val="00EE7797"/>
    <w:rsid w:val="00EF1354"/>
    <w:rsid w:val="00EF2476"/>
    <w:rsid w:val="00EF25A9"/>
    <w:rsid w:val="00EF2F48"/>
    <w:rsid w:val="00EF3554"/>
    <w:rsid w:val="00EF423F"/>
    <w:rsid w:val="00EF463C"/>
    <w:rsid w:val="00EF4DC4"/>
    <w:rsid w:val="00EF56B8"/>
    <w:rsid w:val="00EF5CFA"/>
    <w:rsid w:val="00EF5E51"/>
    <w:rsid w:val="00EF68C4"/>
    <w:rsid w:val="00F00034"/>
    <w:rsid w:val="00F00F36"/>
    <w:rsid w:val="00F01110"/>
    <w:rsid w:val="00F017E9"/>
    <w:rsid w:val="00F02D40"/>
    <w:rsid w:val="00F02D76"/>
    <w:rsid w:val="00F03267"/>
    <w:rsid w:val="00F038B8"/>
    <w:rsid w:val="00F03FF3"/>
    <w:rsid w:val="00F04AB5"/>
    <w:rsid w:val="00F04D40"/>
    <w:rsid w:val="00F05C91"/>
    <w:rsid w:val="00F1170F"/>
    <w:rsid w:val="00F136D5"/>
    <w:rsid w:val="00F14729"/>
    <w:rsid w:val="00F15349"/>
    <w:rsid w:val="00F15677"/>
    <w:rsid w:val="00F16669"/>
    <w:rsid w:val="00F1694E"/>
    <w:rsid w:val="00F16D1D"/>
    <w:rsid w:val="00F16E67"/>
    <w:rsid w:val="00F1760C"/>
    <w:rsid w:val="00F21922"/>
    <w:rsid w:val="00F220C9"/>
    <w:rsid w:val="00F22B1E"/>
    <w:rsid w:val="00F22BFF"/>
    <w:rsid w:val="00F22D97"/>
    <w:rsid w:val="00F23370"/>
    <w:rsid w:val="00F2358E"/>
    <w:rsid w:val="00F23F3B"/>
    <w:rsid w:val="00F23F55"/>
    <w:rsid w:val="00F24F94"/>
    <w:rsid w:val="00F267D3"/>
    <w:rsid w:val="00F268F5"/>
    <w:rsid w:val="00F27A9A"/>
    <w:rsid w:val="00F27FE5"/>
    <w:rsid w:val="00F3003F"/>
    <w:rsid w:val="00F30973"/>
    <w:rsid w:val="00F3163F"/>
    <w:rsid w:val="00F33352"/>
    <w:rsid w:val="00F33DA7"/>
    <w:rsid w:val="00F34555"/>
    <w:rsid w:val="00F34B23"/>
    <w:rsid w:val="00F34CE5"/>
    <w:rsid w:val="00F350CF"/>
    <w:rsid w:val="00F35DB2"/>
    <w:rsid w:val="00F3790A"/>
    <w:rsid w:val="00F379DD"/>
    <w:rsid w:val="00F402FC"/>
    <w:rsid w:val="00F4074D"/>
    <w:rsid w:val="00F41091"/>
    <w:rsid w:val="00F415E6"/>
    <w:rsid w:val="00F41AA8"/>
    <w:rsid w:val="00F41E8C"/>
    <w:rsid w:val="00F441C2"/>
    <w:rsid w:val="00F445EF"/>
    <w:rsid w:val="00F4464A"/>
    <w:rsid w:val="00F45D73"/>
    <w:rsid w:val="00F46277"/>
    <w:rsid w:val="00F47612"/>
    <w:rsid w:val="00F47C50"/>
    <w:rsid w:val="00F50085"/>
    <w:rsid w:val="00F508E4"/>
    <w:rsid w:val="00F50E10"/>
    <w:rsid w:val="00F50F94"/>
    <w:rsid w:val="00F518F1"/>
    <w:rsid w:val="00F53653"/>
    <w:rsid w:val="00F54C6C"/>
    <w:rsid w:val="00F5535E"/>
    <w:rsid w:val="00F55D4B"/>
    <w:rsid w:val="00F565D3"/>
    <w:rsid w:val="00F572F4"/>
    <w:rsid w:val="00F5795C"/>
    <w:rsid w:val="00F60812"/>
    <w:rsid w:val="00F6162C"/>
    <w:rsid w:val="00F618DB"/>
    <w:rsid w:val="00F61DF6"/>
    <w:rsid w:val="00F64160"/>
    <w:rsid w:val="00F64BE7"/>
    <w:rsid w:val="00F64FCF"/>
    <w:rsid w:val="00F66A22"/>
    <w:rsid w:val="00F66E77"/>
    <w:rsid w:val="00F67255"/>
    <w:rsid w:val="00F70650"/>
    <w:rsid w:val="00F70FC1"/>
    <w:rsid w:val="00F71151"/>
    <w:rsid w:val="00F71733"/>
    <w:rsid w:val="00F71E45"/>
    <w:rsid w:val="00F745AC"/>
    <w:rsid w:val="00F75ACD"/>
    <w:rsid w:val="00F76307"/>
    <w:rsid w:val="00F77B17"/>
    <w:rsid w:val="00F8350E"/>
    <w:rsid w:val="00F8664A"/>
    <w:rsid w:val="00F86B0C"/>
    <w:rsid w:val="00F86C6E"/>
    <w:rsid w:val="00F87466"/>
    <w:rsid w:val="00F91A80"/>
    <w:rsid w:val="00F91EF8"/>
    <w:rsid w:val="00F9319A"/>
    <w:rsid w:val="00F93A0D"/>
    <w:rsid w:val="00F9482B"/>
    <w:rsid w:val="00F94D4F"/>
    <w:rsid w:val="00F95BEC"/>
    <w:rsid w:val="00F961C3"/>
    <w:rsid w:val="00F961FF"/>
    <w:rsid w:val="00F968F8"/>
    <w:rsid w:val="00F97F3A"/>
    <w:rsid w:val="00FA18A0"/>
    <w:rsid w:val="00FA1905"/>
    <w:rsid w:val="00FA1EEC"/>
    <w:rsid w:val="00FA2337"/>
    <w:rsid w:val="00FA24C9"/>
    <w:rsid w:val="00FA2D2A"/>
    <w:rsid w:val="00FA4BA4"/>
    <w:rsid w:val="00FA56D5"/>
    <w:rsid w:val="00FA5842"/>
    <w:rsid w:val="00FA6398"/>
    <w:rsid w:val="00FA69ED"/>
    <w:rsid w:val="00FA73DC"/>
    <w:rsid w:val="00FB055A"/>
    <w:rsid w:val="00FB308C"/>
    <w:rsid w:val="00FB3E34"/>
    <w:rsid w:val="00FB3EC6"/>
    <w:rsid w:val="00FB4417"/>
    <w:rsid w:val="00FB55AD"/>
    <w:rsid w:val="00FB5DD9"/>
    <w:rsid w:val="00FB647B"/>
    <w:rsid w:val="00FB684D"/>
    <w:rsid w:val="00FB6DB3"/>
    <w:rsid w:val="00FB7575"/>
    <w:rsid w:val="00FC02E6"/>
    <w:rsid w:val="00FC1EE1"/>
    <w:rsid w:val="00FC21C5"/>
    <w:rsid w:val="00FC41AA"/>
    <w:rsid w:val="00FC4442"/>
    <w:rsid w:val="00FC50E8"/>
    <w:rsid w:val="00FC532D"/>
    <w:rsid w:val="00FC5CE5"/>
    <w:rsid w:val="00FC7367"/>
    <w:rsid w:val="00FC742F"/>
    <w:rsid w:val="00FD0025"/>
    <w:rsid w:val="00FD0578"/>
    <w:rsid w:val="00FD13FE"/>
    <w:rsid w:val="00FD16FD"/>
    <w:rsid w:val="00FD17F2"/>
    <w:rsid w:val="00FD1B64"/>
    <w:rsid w:val="00FD266A"/>
    <w:rsid w:val="00FD6304"/>
    <w:rsid w:val="00FE0781"/>
    <w:rsid w:val="00FE0A8E"/>
    <w:rsid w:val="00FE1DD2"/>
    <w:rsid w:val="00FE2B39"/>
    <w:rsid w:val="00FE36C4"/>
    <w:rsid w:val="00FE3809"/>
    <w:rsid w:val="00FE3CAB"/>
    <w:rsid w:val="00FE5861"/>
    <w:rsid w:val="00FE5863"/>
    <w:rsid w:val="00FE6174"/>
    <w:rsid w:val="00FE61BF"/>
    <w:rsid w:val="00FE6B30"/>
    <w:rsid w:val="00FE7611"/>
    <w:rsid w:val="00FF0616"/>
    <w:rsid w:val="00FF10EA"/>
    <w:rsid w:val="00FF14D5"/>
    <w:rsid w:val="00FF18E4"/>
    <w:rsid w:val="00FF1BAE"/>
    <w:rsid w:val="00FF244C"/>
    <w:rsid w:val="00FF2A75"/>
    <w:rsid w:val="00FF3469"/>
    <w:rsid w:val="00FF3C8F"/>
    <w:rsid w:val="00FF4F80"/>
    <w:rsid w:val="00FF523E"/>
    <w:rsid w:val="00FF60D1"/>
    <w:rsid w:val="00FF6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14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70B46"/>
    <w:pPr>
      <w:ind w:left="720"/>
      <w:contextualSpacing/>
    </w:pPr>
  </w:style>
  <w:style w:type="paragraph" w:customStyle="1" w:styleId="CharCharChar">
    <w:name w:val="Char Char Char"/>
    <w:basedOn w:val="Normal"/>
    <w:next w:val="Normal"/>
    <w:autoRedefine/>
    <w:semiHidden/>
    <w:rsid w:val="00871FCD"/>
    <w:pPr>
      <w:spacing w:before="120" w:after="120" w:line="312" w:lineRule="auto"/>
    </w:pPr>
    <w:rPr>
      <w:rFonts w:ascii="Times New Roman" w:eastAsia="Times New Roman" w:hAnsi="Times New Roman" w:cs="Times New Roman"/>
      <w:sz w:val="28"/>
      <w:szCs w:val="28"/>
    </w:rPr>
  </w:style>
  <w:style w:type="paragraph" w:customStyle="1" w:styleId="CharCharChar0">
    <w:name w:val="Char Char Char"/>
    <w:basedOn w:val="Normal"/>
    <w:next w:val="Normal"/>
    <w:autoRedefine/>
    <w:semiHidden/>
    <w:rsid w:val="00FF3469"/>
    <w:pPr>
      <w:spacing w:before="120" w:after="120" w:line="312" w:lineRule="auto"/>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E25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124"/>
  </w:style>
  <w:style w:type="paragraph" w:styleId="Footer">
    <w:name w:val="footer"/>
    <w:basedOn w:val="Normal"/>
    <w:link w:val="FooterChar"/>
    <w:uiPriority w:val="99"/>
    <w:unhideWhenUsed/>
    <w:rsid w:val="00E251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124"/>
  </w:style>
  <w:style w:type="paragraph" w:customStyle="1" w:styleId="CharCharChar1">
    <w:name w:val="Char Char Char"/>
    <w:basedOn w:val="Normal"/>
    <w:next w:val="Normal"/>
    <w:autoRedefine/>
    <w:semiHidden/>
    <w:rsid w:val="00AC7EEE"/>
    <w:pPr>
      <w:spacing w:before="120" w:after="120" w:line="312" w:lineRule="auto"/>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DF15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52F"/>
    <w:rPr>
      <w:rFonts w:ascii="Tahoma" w:hAnsi="Tahoma" w:cs="Tahoma"/>
      <w:sz w:val="16"/>
      <w:szCs w:val="16"/>
    </w:rPr>
  </w:style>
  <w:style w:type="character" w:customStyle="1" w:styleId="apple-converted-space">
    <w:name w:val="apple-converted-space"/>
    <w:rsid w:val="00850397"/>
  </w:style>
  <w:style w:type="paragraph" w:styleId="CommentText">
    <w:name w:val="annotation text"/>
    <w:basedOn w:val="Normal"/>
    <w:link w:val="CommentTextChar"/>
    <w:uiPriority w:val="99"/>
    <w:unhideWhenUsed/>
    <w:rsid w:val="00F75AC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75ACD"/>
    <w:rPr>
      <w:rFonts w:ascii="Times New Roman" w:eastAsia="Times New Roman" w:hAnsi="Times New Roman" w:cs="Times New Roman"/>
      <w:sz w:val="20"/>
      <w:szCs w:val="20"/>
    </w:rPr>
  </w:style>
  <w:style w:type="paragraph" w:styleId="NormalWeb">
    <w:name w:val="Normal (Web)"/>
    <w:basedOn w:val="Normal"/>
    <w:rsid w:val="009B1262"/>
    <w:pPr>
      <w:suppressAutoHyphens/>
      <w:spacing w:before="280" w:after="280" w:line="240" w:lineRule="auto"/>
    </w:pPr>
    <w:rPr>
      <w:rFonts w:ascii="Times New Roman" w:eastAsia="Calibri" w:hAnsi="Times New Roman" w:cs="Times New Roman"/>
      <w:sz w:val="24"/>
      <w:szCs w:val="24"/>
      <w:lang w:eastAsia="ar-SA"/>
    </w:rPr>
  </w:style>
  <w:style w:type="paragraph" w:customStyle="1" w:styleId="normal-p">
    <w:name w:val="normal-p"/>
    <w:basedOn w:val="Normal"/>
    <w:rsid w:val="009B1262"/>
    <w:pPr>
      <w:spacing w:after="0" w:line="240" w:lineRule="auto"/>
    </w:pPr>
    <w:rPr>
      <w:rFonts w:ascii="Times New Roman" w:eastAsia="Times New Roman" w:hAnsi="Times New Roman" w:cs="Times New Roman"/>
      <w:sz w:val="20"/>
      <w:szCs w:val="20"/>
    </w:rPr>
  </w:style>
  <w:style w:type="character" w:customStyle="1" w:styleId="normal-h1">
    <w:name w:val="normal-h1"/>
    <w:rsid w:val="009B1262"/>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14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70B46"/>
    <w:pPr>
      <w:ind w:left="720"/>
      <w:contextualSpacing/>
    </w:pPr>
  </w:style>
  <w:style w:type="paragraph" w:customStyle="1" w:styleId="CharCharChar">
    <w:name w:val="Char Char Char"/>
    <w:basedOn w:val="Normal"/>
    <w:next w:val="Normal"/>
    <w:autoRedefine/>
    <w:semiHidden/>
    <w:rsid w:val="00871FCD"/>
    <w:pPr>
      <w:spacing w:before="120" w:after="120" w:line="312" w:lineRule="auto"/>
    </w:pPr>
    <w:rPr>
      <w:rFonts w:ascii="Times New Roman" w:eastAsia="Times New Roman" w:hAnsi="Times New Roman" w:cs="Times New Roman"/>
      <w:sz w:val="28"/>
      <w:szCs w:val="28"/>
    </w:rPr>
  </w:style>
  <w:style w:type="paragraph" w:customStyle="1" w:styleId="CharCharChar0">
    <w:name w:val="Char Char Char"/>
    <w:basedOn w:val="Normal"/>
    <w:next w:val="Normal"/>
    <w:autoRedefine/>
    <w:semiHidden/>
    <w:rsid w:val="00FF3469"/>
    <w:pPr>
      <w:spacing w:before="120" w:after="120" w:line="312" w:lineRule="auto"/>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E25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124"/>
  </w:style>
  <w:style w:type="paragraph" w:styleId="Footer">
    <w:name w:val="footer"/>
    <w:basedOn w:val="Normal"/>
    <w:link w:val="FooterChar"/>
    <w:uiPriority w:val="99"/>
    <w:unhideWhenUsed/>
    <w:rsid w:val="00E251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124"/>
  </w:style>
  <w:style w:type="paragraph" w:customStyle="1" w:styleId="CharCharChar1">
    <w:name w:val="Char Char Char"/>
    <w:basedOn w:val="Normal"/>
    <w:next w:val="Normal"/>
    <w:autoRedefine/>
    <w:semiHidden/>
    <w:rsid w:val="00AC7EEE"/>
    <w:pPr>
      <w:spacing w:before="120" w:after="120" w:line="312" w:lineRule="auto"/>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DF15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52F"/>
    <w:rPr>
      <w:rFonts w:ascii="Tahoma" w:hAnsi="Tahoma" w:cs="Tahoma"/>
      <w:sz w:val="16"/>
      <w:szCs w:val="16"/>
    </w:rPr>
  </w:style>
  <w:style w:type="character" w:customStyle="1" w:styleId="apple-converted-space">
    <w:name w:val="apple-converted-space"/>
    <w:rsid w:val="00850397"/>
  </w:style>
  <w:style w:type="paragraph" w:styleId="CommentText">
    <w:name w:val="annotation text"/>
    <w:basedOn w:val="Normal"/>
    <w:link w:val="CommentTextChar"/>
    <w:uiPriority w:val="99"/>
    <w:unhideWhenUsed/>
    <w:rsid w:val="00F75AC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75ACD"/>
    <w:rPr>
      <w:rFonts w:ascii="Times New Roman" w:eastAsia="Times New Roman" w:hAnsi="Times New Roman" w:cs="Times New Roman"/>
      <w:sz w:val="20"/>
      <w:szCs w:val="20"/>
    </w:rPr>
  </w:style>
  <w:style w:type="paragraph" w:styleId="NormalWeb">
    <w:name w:val="Normal (Web)"/>
    <w:basedOn w:val="Normal"/>
    <w:rsid w:val="009B1262"/>
    <w:pPr>
      <w:suppressAutoHyphens/>
      <w:spacing w:before="280" w:after="280" w:line="240" w:lineRule="auto"/>
    </w:pPr>
    <w:rPr>
      <w:rFonts w:ascii="Times New Roman" w:eastAsia="Calibri" w:hAnsi="Times New Roman" w:cs="Times New Roman"/>
      <w:sz w:val="24"/>
      <w:szCs w:val="24"/>
      <w:lang w:eastAsia="ar-SA"/>
    </w:rPr>
  </w:style>
  <w:style w:type="paragraph" w:customStyle="1" w:styleId="normal-p">
    <w:name w:val="normal-p"/>
    <w:basedOn w:val="Normal"/>
    <w:rsid w:val="009B1262"/>
    <w:pPr>
      <w:spacing w:after="0" w:line="240" w:lineRule="auto"/>
    </w:pPr>
    <w:rPr>
      <w:rFonts w:ascii="Times New Roman" w:eastAsia="Times New Roman" w:hAnsi="Times New Roman" w:cs="Times New Roman"/>
      <w:sz w:val="20"/>
      <w:szCs w:val="20"/>
    </w:rPr>
  </w:style>
  <w:style w:type="character" w:customStyle="1" w:styleId="normal-h1">
    <w:name w:val="normal-h1"/>
    <w:rsid w:val="009B1262"/>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6F180-DC9A-4272-84BB-6F7B57698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3618</TotalTime>
  <Pages>40</Pages>
  <Words>17589</Words>
  <Characters>100258</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Administrator</cp:lastModifiedBy>
  <cp:revision>1929</cp:revision>
  <cp:lastPrinted>2025-08-20T19:14:00Z</cp:lastPrinted>
  <dcterms:created xsi:type="dcterms:W3CDTF">2023-01-09T07:02:00Z</dcterms:created>
  <dcterms:modified xsi:type="dcterms:W3CDTF">2026-07-17T07:10:00Z</dcterms:modified>
</cp:coreProperties>
</file>