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B7" w:rsidRDefault="008202BE" w:rsidP="00960307">
      <w:pPr>
        <w:spacing w:after="0" w:line="240" w:lineRule="auto"/>
        <w:jc w:val="center"/>
        <w:rPr>
          <w:b/>
        </w:rPr>
      </w:pPr>
      <w:r w:rsidRPr="007F6195">
        <w:rPr>
          <w:b/>
        </w:rPr>
        <w:t>ĐÁP ÁN</w:t>
      </w:r>
      <w:r w:rsidR="004120B7">
        <w:rPr>
          <w:b/>
        </w:rPr>
        <w:t xml:space="preserve"> CÂU H</w:t>
      </w:r>
      <w:bookmarkStart w:id="0" w:name="_GoBack"/>
      <w:bookmarkEnd w:id="0"/>
      <w:r w:rsidR="004120B7">
        <w:rPr>
          <w:b/>
        </w:rPr>
        <w:t>ỎI TRẮC NGHIỆM</w:t>
      </w:r>
    </w:p>
    <w:p w:rsidR="004120B7" w:rsidRPr="00E45E39" w:rsidRDefault="004120B7" w:rsidP="00960307">
      <w:pPr>
        <w:spacing w:after="0" w:line="240" w:lineRule="auto"/>
        <w:jc w:val="center"/>
        <w:rPr>
          <w:rFonts w:ascii="Times New Roman Bold" w:hAnsi="Times New Roman Bold"/>
          <w:b/>
          <w:spacing w:val="-4"/>
        </w:rPr>
      </w:pPr>
      <w:r w:rsidRPr="00E45E39">
        <w:rPr>
          <w:rFonts w:ascii="Times New Roman Bold" w:hAnsi="Times New Roman Bold"/>
          <w:b/>
          <w:spacing w:val="-4"/>
        </w:rPr>
        <w:t xml:space="preserve">Cuộc thi “Tìm hiểu 77 năm Ngày truyền thống lực lượng Tham mưu </w:t>
      </w:r>
    </w:p>
    <w:p w:rsidR="004120B7" w:rsidRPr="00E45E39" w:rsidRDefault="004120B7" w:rsidP="00960307">
      <w:pPr>
        <w:spacing w:after="0" w:line="240" w:lineRule="auto"/>
        <w:jc w:val="center"/>
        <w:rPr>
          <w:rFonts w:ascii="Times New Roman Bold" w:hAnsi="Times New Roman Bold"/>
          <w:b/>
          <w:spacing w:val="-4"/>
        </w:rPr>
      </w:pPr>
      <w:r w:rsidRPr="00E45E39">
        <w:rPr>
          <w:rFonts w:ascii="Times New Roman Bold" w:hAnsi="Times New Roman Bold"/>
          <w:b/>
          <w:spacing w:val="-4"/>
        </w:rPr>
        <w:t>Công an nhân dân (18/4/1946-18/4/2023)”</w:t>
      </w:r>
    </w:p>
    <w:p w:rsidR="008202BE" w:rsidRPr="007F6195" w:rsidRDefault="00960307" w:rsidP="007F6195">
      <w:pPr>
        <w:spacing w:before="60" w:after="60" w:line="240" w:lineRule="auto"/>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2470150</wp:posOffset>
                </wp:positionH>
                <wp:positionV relativeFrom="paragraph">
                  <wp:posOffset>28204</wp:posOffset>
                </wp:positionV>
                <wp:extent cx="871268" cy="0"/>
                <wp:effectExtent l="0" t="0" r="24130" b="19050"/>
                <wp:wrapNone/>
                <wp:docPr id="3" name="Straight Connector 3"/>
                <wp:cNvGraphicFramePr/>
                <a:graphic xmlns:a="http://schemas.openxmlformats.org/drawingml/2006/main">
                  <a:graphicData uri="http://schemas.microsoft.com/office/word/2010/wordprocessingShape">
                    <wps:wsp>
                      <wps:cNvCnPr/>
                      <wps:spPr>
                        <a:xfrm flipV="1">
                          <a:off x="0" y="0"/>
                          <a:ext cx="871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C95C0B"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5pt,2.2pt" to="26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0cvgEAAMADAAAOAAAAZHJzL2Uyb0RvYy54bWysU02P0zAQvSPxHyzfadqutKyipnvoCi4I&#10;Khb27nXGjYXtscamaf89Y6cNiA8JIS6WP968mffysrk/eSeOQMli6ORqsZQCgsbehkMnP3968+pO&#10;ipRV6JXDAJ08Q5L325cvNmNsYY0Duh5IMElI7Rg7OeQc26ZJegCv0gIjBH40SF5lPtKh6UmNzO5d&#10;s14ub5sRqY+EGlLi24fpUW4rvzGg8wdjEmThOsmz5bpSXZ/L2mw3qj2QioPVlzHUP0zhlQ3cdKZ6&#10;UFmJr2R/ofJWEyY0eaHRN2iM1VA1sJrV8ic1j4OKULWwOSnONqX/R6vfH/ckbN/JGymC8vyJHjMp&#10;exiy2GEIbCCSuCk+jTG1DN+FPV1OKe6piD4Z8sI4G584AtUGFiZO1eXz7DKcstB8efd6tb7lWOjr&#10;UzMxFKZIKb8F9KJsOulsKPpVq47vUuauDL1C+FAmmmaou3x2UMAufATDmrjXNE1NE+wciaPiHPRf&#10;VkUPc1VkKTHWubloWVv+seiCLWVQE/a3hTO6dsSQ50JvA9LvuubTdVQz4a+qJ61F9jP25/pFqh0c&#10;k6rsEumSwx/Ptfz7j7f9BgAA//8DAFBLAwQUAAYACAAAACEA1sl8fdoAAAAHAQAADwAAAGRycy9k&#10;b3ducmV2LnhtbEyPwU7DMBBE70j9B2uRuFGbtAklxKnaSogzLZfenHhJIuJ1Grtt+HsWLnAczWjm&#10;TbGeXC8uOIbOk4aHuQKBVHvbUaPh/fByvwIRoiFrek+o4QsDrMvZTWFy66/0hpd9bASXUMiNhjbG&#10;IZcy1C06E+Z+QGLvw4/ORJZjI+1orlzuepkolUlnOuKF1gy4a7H+3J+dhsOrU1MVux3S6VFtjts0&#10;o2Oq9d3ttHkGEXGKf2H4wWd0KJmp8meyQfQaFqsn/hI1LJcg2E+TLAFR/WpZFvI/f/kNAAD//wMA&#10;UEsBAi0AFAAGAAgAAAAhALaDOJL+AAAA4QEAABMAAAAAAAAAAAAAAAAAAAAAAFtDb250ZW50X1R5&#10;cGVzXS54bWxQSwECLQAUAAYACAAAACEAOP0h/9YAAACUAQAACwAAAAAAAAAAAAAAAAAvAQAAX3Jl&#10;bHMvLnJlbHNQSwECLQAUAAYACAAAACEAg7SNHL4BAADAAwAADgAAAAAAAAAAAAAAAAAuAgAAZHJz&#10;L2Uyb0RvYy54bWxQSwECLQAUAAYACAAAACEA1sl8fdoAAAAHAQAADwAAAAAAAAAAAAAAAAAYBAAA&#10;ZHJzL2Rvd25yZXYueG1sUEsFBgAAAAAEAAQA8wAAAB8FAAAAAA==&#10;" strokecolor="black [3200]" strokeweight=".5pt">
                <v:stroke joinstyle="miter"/>
              </v:line>
            </w:pict>
          </mc:Fallback>
        </mc:AlternateContent>
      </w:r>
    </w:p>
    <w:p w:rsidR="00962090" w:rsidRDefault="008202BE" w:rsidP="00962090">
      <w:pPr>
        <w:spacing w:before="60" w:after="60" w:line="254" w:lineRule="auto"/>
        <w:ind w:firstLine="720"/>
        <w:jc w:val="both"/>
      </w:pPr>
      <w:r w:rsidRPr="007F6195">
        <w:rPr>
          <w:b/>
        </w:rPr>
        <w:t>Câu 1:</w:t>
      </w:r>
      <w:r w:rsidR="00471814" w:rsidRPr="007F6195">
        <w:rPr>
          <w:b/>
        </w:rPr>
        <w:t xml:space="preserve"> </w:t>
      </w:r>
      <w:r w:rsidR="00962090" w:rsidRPr="007F6195">
        <w:t>Ngày truyền thống của lực lượng Th</w:t>
      </w:r>
      <w:r w:rsidR="00962090">
        <w:t>am mưu trong Công an nhân dân</w:t>
      </w:r>
      <w:r w:rsidR="00962090" w:rsidRPr="007F6195">
        <w:t xml:space="preserve"> là ngày, tháng, năm nào? </w:t>
      </w:r>
      <w:r w:rsidR="00962090">
        <w:t xml:space="preserve">được xác định tại văn bản nào? </w:t>
      </w:r>
    </w:p>
    <w:p w:rsidR="008202BE" w:rsidRPr="007F6195" w:rsidRDefault="00962090" w:rsidP="00960307">
      <w:pPr>
        <w:spacing w:before="60" w:after="60" w:line="252" w:lineRule="auto"/>
        <w:ind w:firstLine="720"/>
        <w:jc w:val="both"/>
      </w:pPr>
      <w:r w:rsidRPr="00962090">
        <w:rPr>
          <w:b/>
        </w:rPr>
        <w:t>Trả lời:</w:t>
      </w:r>
      <w:r>
        <w:t xml:space="preserve"> </w:t>
      </w:r>
      <w:r w:rsidR="00471814" w:rsidRPr="007F6195">
        <w:t>Đáp án B</w:t>
      </w:r>
      <w:r>
        <w:t>.</w:t>
      </w:r>
    </w:p>
    <w:p w:rsidR="008202BE" w:rsidRDefault="008202BE" w:rsidP="00960307">
      <w:pPr>
        <w:spacing w:before="60" w:after="60" w:line="252" w:lineRule="auto"/>
        <w:jc w:val="both"/>
      </w:pPr>
      <w:r w:rsidRPr="007F6195">
        <w:tab/>
      </w:r>
      <w:r w:rsidR="00471814" w:rsidRPr="007F6195">
        <w:t>Thực hiện Sắc lệnh số 23 của Chủ tịch Hồ Chí Min</w:t>
      </w:r>
      <w:r w:rsidR="0093126D">
        <w:t>h</w:t>
      </w:r>
      <w:r w:rsidR="00471814" w:rsidRPr="007F6195">
        <w:t xml:space="preserve"> về việc hợp nhất các cơ quan Công an trong toàn quốc, n</w:t>
      </w:r>
      <w:r w:rsidRPr="007F6195">
        <w:t xml:space="preserve">gày 18/4/1946, Bộ trưởng Bộ Nội vụ (nay là Bộ Công an) Huỳnh Thúc Kháng đã ký ban hành Nghị định số 121 quy định về tổ chức Công an vụ, gồm 3 cấp từ Trung ương đến địa phương (Nha Công an Trung ương; Sở Công an kỳ; Ty Công an); trong mỗi cấp Công an đều có </w:t>
      </w:r>
      <w:r w:rsidRPr="007F6195">
        <w:rPr>
          <w:b/>
          <w:i/>
        </w:rPr>
        <w:t>tổ chức Văn phòng</w:t>
      </w:r>
      <w:r w:rsidRPr="007F6195">
        <w:t xml:space="preserve"> làm nhiệm vụ</w:t>
      </w:r>
      <w:r w:rsidR="00471814" w:rsidRPr="007F6195">
        <w:t xml:space="preserve"> tham mưu, phục vụ trực tiếp cho các cấp lãnh đạo.</w:t>
      </w:r>
    </w:p>
    <w:p w:rsidR="0093126D" w:rsidRDefault="0093126D" w:rsidP="00960307">
      <w:pPr>
        <w:spacing w:before="60" w:after="60" w:line="252" w:lineRule="auto"/>
        <w:ind w:firstLine="720"/>
        <w:jc w:val="both"/>
      </w:pPr>
      <w:r w:rsidRPr="007F6195">
        <w:t xml:space="preserve">Ngày 19/02/1999, Bộ trưởng Bộ Công </w:t>
      </w:r>
      <w:proofErr w:type="gramStart"/>
      <w:r w:rsidRPr="007F6195">
        <w:t>an</w:t>
      </w:r>
      <w:proofErr w:type="gramEnd"/>
      <w:r w:rsidRPr="007F6195">
        <w:t xml:space="preserve"> ban hành Quyết định số 799/QĐ-BCA</w:t>
      </w:r>
      <w:r>
        <w:t xml:space="preserve">, đã </w:t>
      </w:r>
      <w:r w:rsidRPr="007F6195">
        <w:t>xác đị</w:t>
      </w:r>
      <w:r w:rsidR="005802A9">
        <w:t>nh ngày 18/4/1946 là N</w:t>
      </w:r>
      <w:r w:rsidRPr="007F6195">
        <w:t>gày truyền thống của lực lượ</w:t>
      </w:r>
      <w:r w:rsidR="005802A9">
        <w:t>ng T</w:t>
      </w:r>
      <w:r w:rsidRPr="007F6195">
        <w:t>ham mưu Công an nhân dân.</w:t>
      </w:r>
    </w:p>
    <w:p w:rsidR="00962090" w:rsidRPr="007F6195" w:rsidRDefault="00471814" w:rsidP="00962090">
      <w:pPr>
        <w:spacing w:before="60" w:after="60" w:line="254" w:lineRule="auto"/>
        <w:ind w:firstLine="720"/>
        <w:jc w:val="both"/>
      </w:pPr>
      <w:r w:rsidRPr="007F6195">
        <w:rPr>
          <w:b/>
        </w:rPr>
        <w:t xml:space="preserve">Câu 2: </w:t>
      </w:r>
      <w:r w:rsidR="00962090" w:rsidRPr="007F6195">
        <w:t>Chức năng, nhiệm vụ, quyền hạn và tổ chức bộ máy của</w:t>
      </w:r>
      <w:r w:rsidR="00962090" w:rsidRPr="007F6195">
        <w:rPr>
          <w:b/>
        </w:rPr>
        <w:t xml:space="preserve"> </w:t>
      </w:r>
      <w:r w:rsidR="00962090" w:rsidRPr="007F6195">
        <w:t>Phòng Tham mưu thuộc Công an cấp tỉnh hiện nay được quy định tại văn bản nào?</w:t>
      </w:r>
    </w:p>
    <w:p w:rsidR="00471814" w:rsidRPr="007F6195" w:rsidRDefault="00962090" w:rsidP="00960307">
      <w:pPr>
        <w:spacing w:before="60" w:after="60" w:line="252" w:lineRule="auto"/>
        <w:ind w:firstLine="720"/>
        <w:jc w:val="both"/>
      </w:pPr>
      <w:r w:rsidRPr="00962090">
        <w:rPr>
          <w:b/>
        </w:rPr>
        <w:t>Trả lời:</w:t>
      </w:r>
      <w:r>
        <w:t xml:space="preserve"> </w:t>
      </w:r>
      <w:r w:rsidR="00471814" w:rsidRPr="007F6195">
        <w:t>Đáp án B.</w:t>
      </w:r>
    </w:p>
    <w:p w:rsidR="00471814" w:rsidRDefault="00471814" w:rsidP="00960307">
      <w:pPr>
        <w:spacing w:before="60" w:after="60" w:line="252" w:lineRule="auto"/>
        <w:jc w:val="both"/>
        <w:rPr>
          <w:spacing w:val="-4"/>
        </w:rPr>
      </w:pPr>
      <w:r w:rsidRPr="007F6195">
        <w:tab/>
        <w:t>N</w:t>
      </w:r>
      <w:r w:rsidRPr="007F6195">
        <w:rPr>
          <w:spacing w:val="-4"/>
        </w:rPr>
        <w:t>gày 09/4/2019, Bộ trưởng Bộ Công an ký ban hành Quyết định số 2423/QĐ-BCA quy định chức năng, nhiệm vụ, quyền hạn và tổ chứ bộ máy của Phòng Tham mưu thuộc Công an tỉnh, thành phố trực thuộc Trung ương.</w:t>
      </w:r>
    </w:p>
    <w:p w:rsidR="00962090" w:rsidRDefault="0093126D" w:rsidP="00962090">
      <w:pPr>
        <w:spacing w:before="60" w:after="60" w:line="254" w:lineRule="auto"/>
        <w:ind w:firstLine="720"/>
        <w:jc w:val="both"/>
      </w:pPr>
      <w:r>
        <w:rPr>
          <w:b/>
        </w:rPr>
        <w:t>Câu 3</w:t>
      </w:r>
      <w:r w:rsidR="00DE16A3">
        <w:rPr>
          <w:b/>
        </w:rPr>
        <w:t xml:space="preserve">: </w:t>
      </w:r>
      <w:r w:rsidR="00962090">
        <w:t xml:space="preserve">Bộ trưởng Bộ Công an đã ban hành Thông tư quy định một số chế độ bảo đảm và khuyến khích đối với công tác tham mưu và cán bộ làm công tác tham mưu Công an nhân dân </w:t>
      </w:r>
      <w:r w:rsidR="00962090">
        <w:rPr>
          <w:i/>
        </w:rPr>
        <w:t>(có hiệu lực kể từ ngày 25/3/3023)</w:t>
      </w:r>
      <w:r w:rsidR="00962090">
        <w:t>. Đó là Thông tư số bao nhiêu? Được ban hành ngày, tháng, năm nào?</w:t>
      </w:r>
    </w:p>
    <w:p w:rsidR="00DE16A3" w:rsidRDefault="00962090" w:rsidP="00962090">
      <w:pPr>
        <w:spacing w:before="60" w:after="60" w:line="252" w:lineRule="auto"/>
        <w:ind w:firstLine="720"/>
        <w:jc w:val="both"/>
      </w:pPr>
      <w:r w:rsidRPr="00962090">
        <w:rPr>
          <w:b/>
        </w:rPr>
        <w:t>Trả lời:</w:t>
      </w:r>
      <w:r>
        <w:t xml:space="preserve"> </w:t>
      </w:r>
      <w:r w:rsidR="00DE16A3">
        <w:t>Đáp án C.</w:t>
      </w:r>
    </w:p>
    <w:p w:rsidR="00DE16A3" w:rsidRDefault="00DE16A3" w:rsidP="00960307">
      <w:pPr>
        <w:spacing w:before="60" w:after="60" w:line="252" w:lineRule="auto"/>
        <w:jc w:val="both"/>
      </w:pPr>
      <w:r>
        <w:tab/>
        <w:t>Ngày 08/02/2023, Bộ trưởng Bộ Công an đã ban hành Thông tư số 05/TT-BCA quy định một số chế độ bảo đảm và khuyến khích đối với công tác tham mưu và cán bộ làm công tác tham mưu Công an nhân dân.</w:t>
      </w:r>
    </w:p>
    <w:p w:rsidR="00962090" w:rsidRDefault="0093126D" w:rsidP="00962090">
      <w:pPr>
        <w:spacing w:before="60" w:after="60" w:line="254" w:lineRule="auto"/>
        <w:ind w:firstLine="720"/>
        <w:jc w:val="both"/>
      </w:pPr>
      <w:r>
        <w:rPr>
          <w:b/>
        </w:rPr>
        <w:t>Câu 4</w:t>
      </w:r>
      <w:r w:rsidR="00DE16A3">
        <w:rPr>
          <w:b/>
        </w:rPr>
        <w:t xml:space="preserve">: </w:t>
      </w:r>
      <w:r w:rsidR="00962090">
        <w:t>Bộ trưởng Bộ Công an đã ký duyệt Đề án về xây dựng lực lượng Tham mưu Công an nhân dân thật sự trong sạch, vững mạnh, chính quy, tinh nhuệ, hiện đại. Đó là Đề án số bao nhiêu? Được ban hành ngày, tháng, năm nào?</w:t>
      </w:r>
    </w:p>
    <w:p w:rsidR="00DE16A3" w:rsidRDefault="00962090" w:rsidP="00962090">
      <w:pPr>
        <w:spacing w:before="60" w:after="60" w:line="252" w:lineRule="auto"/>
        <w:ind w:firstLine="720"/>
        <w:jc w:val="both"/>
      </w:pPr>
      <w:r w:rsidRPr="00962090">
        <w:rPr>
          <w:b/>
        </w:rPr>
        <w:t>Trả lời:</w:t>
      </w:r>
      <w:r>
        <w:t xml:space="preserve"> </w:t>
      </w:r>
      <w:r w:rsidR="00DE16A3">
        <w:t>Đáp án A.</w:t>
      </w:r>
    </w:p>
    <w:p w:rsidR="00DE16A3" w:rsidRDefault="00DE16A3" w:rsidP="00960307">
      <w:pPr>
        <w:spacing w:before="60" w:after="60" w:line="252" w:lineRule="auto"/>
        <w:jc w:val="both"/>
      </w:pPr>
      <w:r>
        <w:tab/>
        <w:t>Ngày 06/01/2023, Bộ trưởng Bộ Công an đã duyệt, ký Đề án số 01/ĐA-BCA về xây dựng</w:t>
      </w:r>
      <w:r w:rsidR="00BE4046">
        <w:t xml:space="preserve"> lực lượng Tham mưu Công an nhân dân thật sự trong sạch, vững mạnh, chính quy, tinh nhuệ, hiện đại.</w:t>
      </w:r>
    </w:p>
    <w:p w:rsidR="00962090" w:rsidRPr="007F6195" w:rsidRDefault="0093126D" w:rsidP="00962090">
      <w:pPr>
        <w:spacing w:before="60" w:after="60" w:line="254" w:lineRule="auto"/>
        <w:ind w:firstLine="720"/>
        <w:jc w:val="both"/>
      </w:pPr>
      <w:r>
        <w:rPr>
          <w:b/>
        </w:rPr>
        <w:t>Câu 5</w:t>
      </w:r>
      <w:r w:rsidR="00BE4046" w:rsidRPr="007F6195">
        <w:rPr>
          <w:b/>
        </w:rPr>
        <w:t xml:space="preserve">: </w:t>
      </w:r>
      <w:r w:rsidR="00962090" w:rsidRPr="007F6195">
        <w:t>Cuốn sách “Văn phòng Công an Hưng Yên - Lịch sử biên niên (1946-2010” được xuất bản năm nào?</w:t>
      </w:r>
    </w:p>
    <w:p w:rsidR="00962090" w:rsidRDefault="00962090" w:rsidP="00960307">
      <w:pPr>
        <w:spacing w:before="60" w:after="60" w:line="252" w:lineRule="auto"/>
        <w:ind w:firstLine="720"/>
        <w:jc w:val="both"/>
        <w:rPr>
          <w:b/>
        </w:rPr>
      </w:pPr>
    </w:p>
    <w:p w:rsidR="00BE4046" w:rsidRPr="007F6195" w:rsidRDefault="00962090" w:rsidP="00962090">
      <w:pPr>
        <w:spacing w:before="60" w:after="60" w:line="254" w:lineRule="auto"/>
        <w:ind w:firstLine="720"/>
        <w:jc w:val="both"/>
      </w:pPr>
      <w:r>
        <w:rPr>
          <w:b/>
        </w:rPr>
        <w:lastRenderedPageBreak/>
        <w:t xml:space="preserve">Trả lời: </w:t>
      </w:r>
      <w:r w:rsidRPr="00962090">
        <w:t>Đáp án B.</w:t>
      </w:r>
    </w:p>
    <w:p w:rsidR="00BE4046" w:rsidRPr="007F6195" w:rsidRDefault="00BE4046" w:rsidP="00960307">
      <w:pPr>
        <w:spacing w:before="60" w:after="60" w:line="252" w:lineRule="auto"/>
        <w:jc w:val="both"/>
      </w:pPr>
      <w:r w:rsidRPr="007F6195">
        <w:tab/>
        <w:t xml:space="preserve">Nhân kỷ niệm 65 năm ngày truyền thống của lực lượng tham mưu Công an nhân dân (18/4/1946 </w:t>
      </w:r>
      <w:r w:rsidR="003A5362">
        <w:t>-</w:t>
      </w:r>
      <w:r w:rsidRPr="007F6195">
        <w:t xml:space="preserve"> 18/4/2011), Văn phòng Công an tỉnh (nay là Phòng Tham mưu) đã biên soạn cuốn sách “Văn phòng Công an Hưng Yên - Lịch sử biên niên 1946-2010” và xuất bản</w:t>
      </w:r>
      <w:r w:rsidR="005802A9">
        <w:t xml:space="preserve"> vào</w:t>
      </w:r>
      <w:r w:rsidRPr="007F6195">
        <w:t xml:space="preserve"> tháng 4/2011.</w:t>
      </w:r>
    </w:p>
    <w:p w:rsidR="00962090" w:rsidRDefault="0093126D" w:rsidP="00960307">
      <w:pPr>
        <w:spacing w:before="60" w:after="60" w:line="252" w:lineRule="auto"/>
        <w:ind w:firstLine="720"/>
        <w:jc w:val="both"/>
        <w:rPr>
          <w:b/>
          <w:spacing w:val="-4"/>
        </w:rPr>
      </w:pPr>
      <w:r>
        <w:rPr>
          <w:b/>
          <w:spacing w:val="-4"/>
        </w:rPr>
        <w:t>Câu 6</w:t>
      </w:r>
      <w:r w:rsidR="00471814" w:rsidRPr="007F6195">
        <w:rPr>
          <w:b/>
          <w:spacing w:val="-4"/>
        </w:rPr>
        <w:t xml:space="preserve">: </w:t>
      </w:r>
      <w:r w:rsidR="00962090">
        <w:t>Từ năm 1997 đến</w:t>
      </w:r>
      <w:r w:rsidR="00962090" w:rsidRPr="007F6195">
        <w:t xml:space="preserve"> nay</w:t>
      </w:r>
      <w:r w:rsidR="00962090">
        <w:t>,</w:t>
      </w:r>
      <w:r w:rsidR="00962090" w:rsidRPr="007F6195">
        <w:t xml:space="preserve"> Phòng Tham mưu Công an tỉnh Hưng Yên được đổi tên mấy lần</w:t>
      </w:r>
      <w:r w:rsidR="00962090">
        <w:t>,</w:t>
      </w:r>
      <w:r w:rsidR="00962090" w:rsidRPr="007F6195">
        <w:t xml:space="preserve"> vào những năm nào?</w:t>
      </w:r>
    </w:p>
    <w:p w:rsidR="00471814" w:rsidRPr="007F6195" w:rsidRDefault="00962090" w:rsidP="00960307">
      <w:pPr>
        <w:spacing w:before="60" w:after="60" w:line="252" w:lineRule="auto"/>
        <w:ind w:firstLine="720"/>
        <w:jc w:val="both"/>
        <w:rPr>
          <w:spacing w:val="-4"/>
        </w:rPr>
      </w:pPr>
      <w:r>
        <w:rPr>
          <w:b/>
          <w:spacing w:val="-4"/>
        </w:rPr>
        <w:t xml:space="preserve">Trả lời: </w:t>
      </w:r>
      <w:r w:rsidR="00450742">
        <w:rPr>
          <w:spacing w:val="-4"/>
        </w:rPr>
        <w:t>Đáp án A</w:t>
      </w:r>
      <w:r>
        <w:rPr>
          <w:spacing w:val="-4"/>
        </w:rPr>
        <w:t>.</w:t>
      </w:r>
    </w:p>
    <w:p w:rsidR="000C3FCE" w:rsidRPr="007F6195" w:rsidRDefault="00471814" w:rsidP="00960307">
      <w:pPr>
        <w:spacing w:before="60" w:after="60" w:line="252" w:lineRule="auto"/>
        <w:jc w:val="both"/>
        <w:rPr>
          <w:spacing w:val="-4"/>
        </w:rPr>
      </w:pPr>
      <w:r w:rsidRPr="007F6195">
        <w:rPr>
          <w:spacing w:val="-4"/>
        </w:rPr>
        <w:tab/>
      </w:r>
      <w:r w:rsidR="00D541E8">
        <w:rPr>
          <w:spacing w:val="-4"/>
        </w:rPr>
        <w:t xml:space="preserve">Đổi tên 1 </w:t>
      </w:r>
      <w:r w:rsidR="000C3FCE" w:rsidRPr="007F6195">
        <w:rPr>
          <w:spacing w:val="-4"/>
        </w:rPr>
        <w:t>Lầ</w:t>
      </w:r>
      <w:r w:rsidR="00D541E8">
        <w:rPr>
          <w:spacing w:val="-4"/>
        </w:rPr>
        <w:t>n</w:t>
      </w:r>
      <w:r w:rsidR="000C3FCE" w:rsidRPr="007F6195">
        <w:rPr>
          <w:spacing w:val="-4"/>
        </w:rPr>
        <w:t xml:space="preserve">: </w:t>
      </w:r>
      <w:r w:rsidR="00D541E8">
        <w:rPr>
          <w:spacing w:val="-4"/>
        </w:rPr>
        <w:t xml:space="preserve">Ngày 16/7/2014, Bộ trưởng Bộ Công </w:t>
      </w:r>
      <w:proofErr w:type="gramStart"/>
      <w:r w:rsidR="00D541E8">
        <w:rPr>
          <w:spacing w:val="-4"/>
        </w:rPr>
        <w:t>an</w:t>
      </w:r>
      <w:proofErr w:type="gramEnd"/>
      <w:r w:rsidR="00D541E8">
        <w:rPr>
          <w:spacing w:val="-4"/>
        </w:rPr>
        <w:t xml:space="preserve"> ban hành Quyết định số 3880/QĐ-BCA-X11 </w:t>
      </w:r>
      <w:r w:rsidR="000C3FCE" w:rsidRPr="007F6195">
        <w:rPr>
          <w:spacing w:val="-4"/>
        </w:rPr>
        <w:t xml:space="preserve">đổi tên </w:t>
      </w:r>
      <w:r w:rsidR="005802A9">
        <w:rPr>
          <w:spacing w:val="-4"/>
        </w:rPr>
        <w:t>Văn p</w:t>
      </w:r>
      <w:r w:rsidR="00D541E8">
        <w:rPr>
          <w:spacing w:val="-4"/>
        </w:rPr>
        <w:t xml:space="preserve">hòng </w:t>
      </w:r>
      <w:r w:rsidR="000C3FCE" w:rsidRPr="007F6195">
        <w:rPr>
          <w:spacing w:val="-4"/>
        </w:rPr>
        <w:t xml:space="preserve">thành </w:t>
      </w:r>
      <w:r w:rsidR="000C3FCE" w:rsidRPr="007F6195">
        <w:rPr>
          <w:b/>
          <w:spacing w:val="-4"/>
        </w:rPr>
        <w:t>Phòng Tham mưu</w:t>
      </w:r>
      <w:r w:rsidR="000C3FCE" w:rsidRPr="007F6195">
        <w:rPr>
          <w:spacing w:val="-4"/>
        </w:rPr>
        <w:t>.</w:t>
      </w:r>
    </w:p>
    <w:p w:rsidR="00962090" w:rsidRPr="007F6195" w:rsidRDefault="0093126D" w:rsidP="00962090">
      <w:pPr>
        <w:spacing w:before="60" w:after="60" w:line="254" w:lineRule="auto"/>
        <w:ind w:firstLine="720"/>
        <w:jc w:val="both"/>
      </w:pPr>
      <w:r>
        <w:rPr>
          <w:b/>
        </w:rPr>
        <w:t>Câu 7</w:t>
      </w:r>
      <w:r w:rsidR="007546ED" w:rsidRPr="007F6195">
        <w:rPr>
          <w:b/>
        </w:rPr>
        <w:t xml:space="preserve">: </w:t>
      </w:r>
      <w:r w:rsidR="00962090" w:rsidRPr="007F6195">
        <w:t>T</w:t>
      </w:r>
      <w:r w:rsidR="00962090">
        <w:t>ừ năm 1997 đế</w:t>
      </w:r>
      <w:r w:rsidR="00962090" w:rsidRPr="007F6195">
        <w:t>n nay</w:t>
      </w:r>
      <w:r w:rsidR="00962090">
        <w:t>,</w:t>
      </w:r>
      <w:r w:rsidR="00962090" w:rsidRPr="007F6195">
        <w:t xml:space="preserve"> có bao nhiêu đồ</w:t>
      </w:r>
      <w:r w:rsidR="00962090">
        <w:t xml:space="preserve">ng chí </w:t>
      </w:r>
      <w:r w:rsidR="00962090" w:rsidRPr="007F6195">
        <w:t>từng đảm nhiệm chức vụ Chánh Văn phòng, Trưởng phòng Tham mưu Công an tỉnh Hưng Yên?</w:t>
      </w:r>
    </w:p>
    <w:p w:rsidR="007546ED" w:rsidRPr="007F6195" w:rsidRDefault="00962090" w:rsidP="00960307">
      <w:pPr>
        <w:spacing w:before="60" w:after="60" w:line="252" w:lineRule="auto"/>
        <w:ind w:firstLine="720"/>
        <w:jc w:val="both"/>
      </w:pPr>
      <w:r>
        <w:rPr>
          <w:b/>
        </w:rPr>
        <w:t xml:space="preserve">Trả lời: </w:t>
      </w:r>
      <w:r w:rsidR="007546ED" w:rsidRPr="007F6195">
        <w:t>Đáp án</w:t>
      </w:r>
      <w:r w:rsidR="0026664A">
        <w:t xml:space="preserve"> B</w:t>
      </w:r>
      <w:r w:rsidR="007546ED" w:rsidRPr="007F6195">
        <w:t>.</w:t>
      </w:r>
    </w:p>
    <w:p w:rsidR="007546ED" w:rsidRPr="007F6195" w:rsidRDefault="007546ED" w:rsidP="00960307">
      <w:pPr>
        <w:spacing w:before="60" w:after="60" w:line="252" w:lineRule="auto"/>
        <w:jc w:val="both"/>
      </w:pPr>
      <w:r w:rsidRPr="007F6195">
        <w:tab/>
        <w:t>1. Đ/c Đoàn Xuân Loát (1997-5/2003)</w:t>
      </w:r>
    </w:p>
    <w:p w:rsidR="007546ED" w:rsidRPr="007F6195" w:rsidRDefault="0026664A" w:rsidP="00960307">
      <w:pPr>
        <w:spacing w:before="60" w:after="60" w:line="252" w:lineRule="auto"/>
        <w:jc w:val="both"/>
      </w:pPr>
      <w:r>
        <w:tab/>
        <w:t>2</w:t>
      </w:r>
      <w:r w:rsidR="007546ED" w:rsidRPr="007F6195">
        <w:t>. Đ/c Đào Hữu Liêm (2003-11/2008)</w:t>
      </w:r>
    </w:p>
    <w:p w:rsidR="007546ED" w:rsidRPr="007F6195" w:rsidRDefault="0026664A" w:rsidP="00960307">
      <w:pPr>
        <w:spacing w:before="60" w:after="60" w:line="252" w:lineRule="auto"/>
        <w:jc w:val="both"/>
      </w:pPr>
      <w:r>
        <w:tab/>
        <w:t>3</w:t>
      </w:r>
      <w:r w:rsidR="007546ED" w:rsidRPr="007F6195">
        <w:t xml:space="preserve">. </w:t>
      </w:r>
      <w:r w:rsidR="00A669EC">
        <w:t xml:space="preserve">Đ/c </w:t>
      </w:r>
      <w:r w:rsidR="007546ED" w:rsidRPr="007F6195">
        <w:t>Nguyễn Xuân Hiếu (2009-2013)</w:t>
      </w:r>
    </w:p>
    <w:p w:rsidR="007546ED" w:rsidRPr="007F6195" w:rsidRDefault="0026664A" w:rsidP="00960307">
      <w:pPr>
        <w:spacing w:before="60" w:after="60" w:line="252" w:lineRule="auto"/>
        <w:jc w:val="both"/>
      </w:pPr>
      <w:r>
        <w:tab/>
        <w:t>4</w:t>
      </w:r>
      <w:r w:rsidR="007546ED" w:rsidRPr="007F6195">
        <w:t xml:space="preserve">. </w:t>
      </w:r>
      <w:r w:rsidR="00A669EC">
        <w:t xml:space="preserve">Đ/c </w:t>
      </w:r>
      <w:r w:rsidR="007546ED" w:rsidRPr="007F6195">
        <w:t>Nguyễn Xuân Trườ</w:t>
      </w:r>
      <w:r w:rsidR="005D4DBA">
        <w:t>ng (2014</w:t>
      </w:r>
      <w:r w:rsidR="007546ED" w:rsidRPr="007F6195">
        <w:t>-2018)</w:t>
      </w:r>
    </w:p>
    <w:p w:rsidR="007546ED" w:rsidRPr="007F6195" w:rsidRDefault="0026664A" w:rsidP="00960307">
      <w:pPr>
        <w:spacing w:before="60" w:after="60" w:line="252" w:lineRule="auto"/>
        <w:jc w:val="both"/>
      </w:pPr>
      <w:r>
        <w:tab/>
        <w:t>5</w:t>
      </w:r>
      <w:r w:rsidR="007546ED" w:rsidRPr="007F6195">
        <w:t xml:space="preserve">. </w:t>
      </w:r>
      <w:r w:rsidR="00A669EC">
        <w:t xml:space="preserve">Đ/c </w:t>
      </w:r>
      <w:r w:rsidR="007546ED" w:rsidRPr="007F6195">
        <w:t>Vũ Đình Tuân (2018-12/2022)</w:t>
      </w:r>
    </w:p>
    <w:p w:rsidR="007546ED" w:rsidRPr="007F6195" w:rsidRDefault="0026664A" w:rsidP="00960307">
      <w:pPr>
        <w:spacing w:before="60" w:after="60" w:line="252" w:lineRule="auto"/>
        <w:jc w:val="both"/>
      </w:pPr>
      <w:r>
        <w:tab/>
        <w:t>6</w:t>
      </w:r>
      <w:r w:rsidR="007546ED" w:rsidRPr="007F6195">
        <w:t xml:space="preserve">. </w:t>
      </w:r>
      <w:r w:rsidR="00A669EC">
        <w:t xml:space="preserve">Đ/c </w:t>
      </w:r>
      <w:r w:rsidR="007546ED" w:rsidRPr="007F6195">
        <w:t>Đào Trọng Bằng (12/</w:t>
      </w:r>
      <w:r w:rsidR="00C84344">
        <w:t>2022</w:t>
      </w:r>
      <w:r w:rsidR="007546ED" w:rsidRPr="007F6195">
        <w:t xml:space="preserve"> đến nay)</w:t>
      </w:r>
    </w:p>
    <w:p w:rsidR="00962090" w:rsidRDefault="0093126D" w:rsidP="00960307">
      <w:pPr>
        <w:spacing w:before="60" w:after="60" w:line="252" w:lineRule="auto"/>
        <w:ind w:firstLine="720"/>
        <w:jc w:val="both"/>
        <w:rPr>
          <w:b/>
        </w:rPr>
      </w:pPr>
      <w:r>
        <w:rPr>
          <w:b/>
        </w:rPr>
        <w:t>Câu 8</w:t>
      </w:r>
      <w:r w:rsidR="007546ED" w:rsidRPr="007F6195">
        <w:rPr>
          <w:b/>
        </w:rPr>
        <w:t xml:space="preserve">: </w:t>
      </w:r>
      <w:r w:rsidR="00962090" w:rsidRPr="007F6195">
        <w:t>Phòng Xây dựng phong trào quần chúng bảo vệ</w:t>
      </w:r>
      <w:r w:rsidR="00962090">
        <w:t xml:space="preserve"> an ninh</w:t>
      </w:r>
      <w:r w:rsidR="00962090" w:rsidRPr="007F6195">
        <w:t xml:space="preserve"> </w:t>
      </w:r>
      <w:r w:rsidR="00962090">
        <w:t>T</w:t>
      </w:r>
      <w:r w:rsidR="00962090" w:rsidRPr="007F6195">
        <w:t>ổ quốc</w:t>
      </w:r>
      <w:r w:rsidR="00962090">
        <w:t xml:space="preserve"> (nay là Phòng Xây dựng phong trào bảo vệ an ninh Tổ quốc)</w:t>
      </w:r>
      <w:r w:rsidR="00962090" w:rsidRPr="007F6195">
        <w:t xml:space="preserve"> đã từng sáp nhập vào Phòng Nghiên cứu tổng hợp Công an tỉnh Hưng Yên (nay là Phòng Tham mưu) vào thời gian nào?</w:t>
      </w:r>
    </w:p>
    <w:p w:rsidR="008C6513" w:rsidRPr="007F6195" w:rsidRDefault="00962090" w:rsidP="00960307">
      <w:pPr>
        <w:spacing w:before="60" w:after="60" w:line="252" w:lineRule="auto"/>
        <w:ind w:firstLine="720"/>
        <w:jc w:val="both"/>
      </w:pPr>
      <w:r>
        <w:rPr>
          <w:b/>
        </w:rPr>
        <w:t xml:space="preserve">Trả lời: </w:t>
      </w:r>
      <w:r w:rsidR="008C6513" w:rsidRPr="007F6195">
        <w:t>Đáp án C.</w:t>
      </w:r>
    </w:p>
    <w:p w:rsidR="007546ED" w:rsidRPr="007F6195" w:rsidRDefault="008C6513" w:rsidP="00960307">
      <w:pPr>
        <w:spacing w:before="60" w:after="60" w:line="252" w:lineRule="auto"/>
        <w:jc w:val="both"/>
      </w:pPr>
      <w:r w:rsidRPr="007F6195">
        <w:tab/>
        <w:t>Thực hiện chỉ đạo của Bộ Nội vụ về củng cố tổ chức của các đơn vị nghiệp vụ trong lực lượng Công an nhân dân theo hướng chuyên sâu, tinh giản bộ máy, giảm bớt các đầu mối, tập trung cho cấp huyện và những đơn vị trực tiếp chiến đấu. Lãnh đạo Ty Công an ra quyết định sáp nhập Phòng Xây dựng phong trào quần chúng bảo vệ</w:t>
      </w:r>
      <w:r w:rsidR="005802A9">
        <w:t xml:space="preserve"> an ninh T</w:t>
      </w:r>
      <w:r w:rsidRPr="007F6195">
        <w:t>ổ quố</w:t>
      </w:r>
      <w:r w:rsidR="005802A9">
        <w:t>c vào Phòng N</w:t>
      </w:r>
      <w:r w:rsidRPr="007F6195">
        <w:t>ghiên cứu tổng hợp, chính thức hoạt động từ tháng 4/1979.</w:t>
      </w:r>
      <w:r w:rsidR="007546ED" w:rsidRPr="007F6195">
        <w:t xml:space="preserve"> </w:t>
      </w:r>
    </w:p>
    <w:p w:rsidR="00962090" w:rsidRDefault="0093126D" w:rsidP="00960307">
      <w:pPr>
        <w:spacing w:before="60" w:after="60" w:line="252" w:lineRule="auto"/>
        <w:ind w:firstLine="720"/>
        <w:jc w:val="both"/>
        <w:rPr>
          <w:b/>
        </w:rPr>
      </w:pPr>
      <w:r>
        <w:rPr>
          <w:b/>
        </w:rPr>
        <w:t>Câu 9</w:t>
      </w:r>
      <w:r w:rsidR="008C6513" w:rsidRPr="007F6195">
        <w:rPr>
          <w:b/>
        </w:rPr>
        <w:t xml:space="preserve">: </w:t>
      </w:r>
      <w:r w:rsidR="00FF1FDF" w:rsidRPr="007F6195">
        <w:t>Bộ phận Văn phòng Đảng ủy Công an tỉnh đã từng sáp nhập vào Văn phòng Công an tỉnh Hưng Yên (nay là Phòng Tham mưu) vào thời gian nào?</w:t>
      </w:r>
    </w:p>
    <w:p w:rsidR="008C6513" w:rsidRPr="007F6195" w:rsidRDefault="00962090" w:rsidP="00960307">
      <w:pPr>
        <w:spacing w:before="60" w:after="60" w:line="252" w:lineRule="auto"/>
        <w:ind w:firstLine="720"/>
        <w:jc w:val="both"/>
      </w:pPr>
      <w:r>
        <w:rPr>
          <w:b/>
        </w:rPr>
        <w:t xml:space="preserve">Trả lời: </w:t>
      </w:r>
      <w:r w:rsidR="008C6513" w:rsidRPr="007F6195">
        <w:t>Đáp án B.</w:t>
      </w:r>
    </w:p>
    <w:p w:rsidR="008C6513" w:rsidRPr="007F6195" w:rsidRDefault="008C6513" w:rsidP="00960307">
      <w:pPr>
        <w:spacing w:before="60" w:after="60" w:line="252" w:lineRule="auto"/>
        <w:jc w:val="both"/>
      </w:pPr>
      <w:r w:rsidRPr="007F6195">
        <w:tab/>
        <w:t xml:space="preserve">Ngày 08/9/2010, đồng chí Đoàn Xuân Loát </w:t>
      </w:r>
      <w:r w:rsidR="005E027D" w:rsidRPr="007F6195">
        <w:t>-</w:t>
      </w:r>
      <w:r w:rsidRPr="007F6195">
        <w:t xml:space="preserve"> Phó Bí thư Đảng ủy, Phó Giám đốc Công an tỉnh công bố quyết định điều động đồng chí Nguyễn Như Bình </w:t>
      </w:r>
      <w:r w:rsidR="005E027D" w:rsidRPr="007F6195">
        <w:t>-</w:t>
      </w:r>
      <w:r w:rsidRPr="007F6195">
        <w:t xml:space="preserve"> Phó trưởng phòng công tác Đảng, công tác quần chúng sang giữ chức vụ Phó Chánh văn phòng</w:t>
      </w:r>
      <w:r w:rsidR="005E027D" w:rsidRPr="007F6195">
        <w:t xml:space="preserve"> Công an tỉnh; đồng chí Hoàng Thế Quân và Trần Huy Mùi - cán bộ Phòng công tác đảng, công tác quần chúng về biên chế ở bộ phận Văn phòng công tác đảng thuộc Văn phòng Công an tỉnh.</w:t>
      </w:r>
    </w:p>
    <w:p w:rsidR="00962090" w:rsidRDefault="00BE4046" w:rsidP="00960307">
      <w:pPr>
        <w:spacing w:before="60" w:after="60" w:line="252" w:lineRule="auto"/>
        <w:ind w:firstLine="720"/>
        <w:jc w:val="both"/>
        <w:rPr>
          <w:b/>
        </w:rPr>
      </w:pPr>
      <w:r>
        <w:rPr>
          <w:b/>
        </w:rPr>
        <w:lastRenderedPageBreak/>
        <w:t>Câu 1</w:t>
      </w:r>
      <w:r w:rsidR="0093126D">
        <w:rPr>
          <w:b/>
        </w:rPr>
        <w:t>0</w:t>
      </w:r>
      <w:r w:rsidR="005E027D" w:rsidRPr="007F6195">
        <w:rPr>
          <w:b/>
        </w:rPr>
        <w:t xml:space="preserve">: </w:t>
      </w:r>
      <w:r w:rsidR="00FF1FDF" w:rsidRPr="007F6195">
        <w:t>Hiện nay, có bao nhiêu đơn vị cấp phòng thuộc Công an tỉnh Hưng Yên được biên chế bộ phận làm công tác tham mưu tổng hợp chuyên trách?</w:t>
      </w:r>
    </w:p>
    <w:p w:rsidR="005E027D" w:rsidRPr="007F6195" w:rsidRDefault="00962090" w:rsidP="00960307">
      <w:pPr>
        <w:spacing w:before="60" w:after="60" w:line="252" w:lineRule="auto"/>
        <w:ind w:firstLine="720"/>
        <w:jc w:val="both"/>
      </w:pPr>
      <w:r>
        <w:rPr>
          <w:b/>
        </w:rPr>
        <w:t xml:space="preserve">Trả lời: </w:t>
      </w:r>
      <w:r w:rsidR="007F6195" w:rsidRPr="007F6195">
        <w:t>Đáp án B</w:t>
      </w:r>
      <w:r w:rsidR="005E027D" w:rsidRPr="007F6195">
        <w:t>.</w:t>
      </w:r>
    </w:p>
    <w:p w:rsidR="005E027D" w:rsidRPr="007F6195" w:rsidRDefault="005E027D" w:rsidP="00960307">
      <w:pPr>
        <w:spacing w:before="60" w:after="60" w:line="252" w:lineRule="auto"/>
        <w:jc w:val="both"/>
      </w:pPr>
      <w:r w:rsidRPr="007F6195">
        <w:tab/>
        <w:t>1. Đội Tham mưu tổng hợp - PV01</w:t>
      </w:r>
    </w:p>
    <w:p w:rsidR="005E027D" w:rsidRPr="007F6195" w:rsidRDefault="005E027D" w:rsidP="00960307">
      <w:pPr>
        <w:spacing w:before="60" w:after="60" w:line="252" w:lineRule="auto"/>
        <w:jc w:val="both"/>
      </w:pPr>
      <w:r w:rsidRPr="007F6195">
        <w:tab/>
        <w:t>2. Đội Tổng hợp - Quản lý tài sản và trang cấp - PH10</w:t>
      </w:r>
    </w:p>
    <w:p w:rsidR="005E027D" w:rsidRPr="007F6195" w:rsidRDefault="005E027D" w:rsidP="00960307">
      <w:pPr>
        <w:spacing w:before="60" w:after="60" w:line="252" w:lineRule="auto"/>
        <w:jc w:val="both"/>
      </w:pPr>
      <w:r w:rsidRPr="007F6195">
        <w:tab/>
        <w:t>3. Đội Tham mưu - PC07</w:t>
      </w:r>
    </w:p>
    <w:p w:rsidR="005E027D" w:rsidRPr="007F6195" w:rsidRDefault="005E027D" w:rsidP="00960307">
      <w:pPr>
        <w:spacing w:before="60" w:after="60" w:line="252" w:lineRule="auto"/>
        <w:jc w:val="both"/>
      </w:pPr>
      <w:r w:rsidRPr="007F6195">
        <w:tab/>
        <w:t>4. Đội Tham mưu - PC08</w:t>
      </w:r>
    </w:p>
    <w:p w:rsidR="005E027D" w:rsidRPr="007F6195" w:rsidRDefault="005E027D" w:rsidP="00960307">
      <w:pPr>
        <w:spacing w:before="60" w:after="60" w:line="252" w:lineRule="auto"/>
        <w:jc w:val="both"/>
      </w:pPr>
      <w:r w:rsidRPr="007F6195">
        <w:tab/>
        <w:t>5. Đội Tham mưu - Hậu cần - PC11</w:t>
      </w:r>
    </w:p>
    <w:p w:rsidR="005E027D" w:rsidRDefault="005E027D" w:rsidP="00960307">
      <w:pPr>
        <w:spacing w:before="60" w:after="60" w:line="252" w:lineRule="auto"/>
        <w:jc w:val="both"/>
      </w:pPr>
      <w:r w:rsidRPr="007F6195">
        <w:tab/>
        <w:t>6. Đội Tham mưu - Huấn luyện - PK02</w:t>
      </w:r>
    </w:p>
    <w:p w:rsidR="00FF1FDF" w:rsidRDefault="0093126D" w:rsidP="00FF1FDF">
      <w:pPr>
        <w:spacing w:before="60" w:after="60" w:line="254" w:lineRule="auto"/>
        <w:ind w:firstLine="720"/>
        <w:jc w:val="both"/>
      </w:pPr>
      <w:r>
        <w:rPr>
          <w:b/>
        </w:rPr>
        <w:t>Câu 11</w:t>
      </w:r>
      <w:r w:rsidR="00D541E8">
        <w:rPr>
          <w:b/>
        </w:rPr>
        <w:t>:</w:t>
      </w:r>
      <w:r w:rsidR="00BE4046">
        <w:rPr>
          <w:b/>
        </w:rPr>
        <w:t xml:space="preserve"> </w:t>
      </w:r>
      <w:r w:rsidR="00FF1FDF">
        <w:t>Hiện nay, Phòng Tham mưu Công an tỉnh Hưng Yên gồm có mấy Đội công tác? So với tổ chức, bộ máy của Phòng tham mưu trước khi thực hiện Nghị quyết số 22-NQ/TW ngày 15/3/2018 của Bộ Chính trị về tiếp tục đổi mới, sắp xếp tổ chức bộ máy Bộ Công an tinh gọn, hoạt động hiệu lực, hiệu quả đã tăng hay giảm mấy Đội công tác?</w:t>
      </w:r>
    </w:p>
    <w:p w:rsidR="00D541E8" w:rsidRDefault="00962090" w:rsidP="00960307">
      <w:pPr>
        <w:spacing w:before="60" w:after="60" w:line="252" w:lineRule="auto"/>
        <w:ind w:firstLine="720"/>
        <w:jc w:val="both"/>
      </w:pPr>
      <w:r>
        <w:rPr>
          <w:b/>
        </w:rPr>
        <w:t xml:space="preserve">Trả lời: </w:t>
      </w:r>
      <w:r w:rsidR="00BE4046">
        <w:t>Đáp án B.</w:t>
      </w:r>
    </w:p>
    <w:p w:rsidR="00BE4046" w:rsidRPr="00783695" w:rsidRDefault="00BE4046" w:rsidP="00960307">
      <w:pPr>
        <w:spacing w:before="60" w:after="60" w:line="252" w:lineRule="auto"/>
        <w:ind w:firstLine="720"/>
        <w:jc w:val="both"/>
        <w:rPr>
          <w:spacing w:val="-2"/>
        </w:rPr>
      </w:pPr>
      <w:r w:rsidRPr="00783695">
        <w:rPr>
          <w:spacing w:val="-2"/>
        </w:rPr>
        <w:t>Thực hiện Nghị quyết số 22-NQ/TW ngày 15/3/2018 của Bộ Chính trị về tiếp tục đổi mới, sắp xếp tổ chức bộ máy Bộ Công an tinh gọn, hoạt động hiệu lực, hiệu quả; Bộ trưởng Bộ Công an đã ban hành Quyết định số 2423/QĐ-BCA ngày 09/4/2019 quy định chức năng, nhiệm vụ, quyền hạn và tổ chức bộ máy của</w:t>
      </w:r>
      <w:r w:rsidRPr="00783695">
        <w:rPr>
          <w:b/>
          <w:spacing w:val="-2"/>
        </w:rPr>
        <w:t xml:space="preserve"> </w:t>
      </w:r>
      <w:r w:rsidRPr="00783695">
        <w:rPr>
          <w:spacing w:val="-2"/>
        </w:rPr>
        <w:t>Phòng Tham mưu thuộc Công an cấp tỉnh, thành phố trực thuộc Trung ương. Theo đó, Phòng Tham mưu tổ chức lại gồm 7 Đội công tác (</w:t>
      </w:r>
      <w:r w:rsidR="00783695" w:rsidRPr="00783695">
        <w:rPr>
          <w:spacing w:val="-2"/>
        </w:rPr>
        <w:t>gồm: Tham mưu tổng hợp, Tham mưu an ninh, Tham mưu Cảnh sát, Công nghệ thông tin, Viễn thông - Cơ yếu, Pháp chế và quản lý khoa học, Trung tâm thông tin chỉ huy); giảm 2 Đội công tác so với trước.</w:t>
      </w:r>
    </w:p>
    <w:p w:rsidR="00FF1FDF" w:rsidRPr="007F6195" w:rsidRDefault="0093126D" w:rsidP="00FF1FDF">
      <w:pPr>
        <w:spacing w:before="60" w:after="60" w:line="254" w:lineRule="auto"/>
        <w:ind w:firstLine="720"/>
        <w:jc w:val="both"/>
      </w:pPr>
      <w:r>
        <w:rPr>
          <w:b/>
        </w:rPr>
        <w:t>Câu 12</w:t>
      </w:r>
      <w:r w:rsidR="00C172DA">
        <w:rPr>
          <w:b/>
        </w:rPr>
        <w:t xml:space="preserve">: </w:t>
      </w:r>
      <w:r w:rsidR="00FF1FDF" w:rsidRPr="007F6195">
        <w:t>Theo bạn có bao nhiêu người trả lời đúng?</w:t>
      </w:r>
    </w:p>
    <w:p w:rsidR="00C172DA" w:rsidRPr="00C172DA" w:rsidRDefault="00962090" w:rsidP="00960307">
      <w:pPr>
        <w:spacing w:before="60" w:after="60" w:line="252" w:lineRule="auto"/>
        <w:ind w:firstLine="720"/>
        <w:jc w:val="both"/>
      </w:pPr>
      <w:r>
        <w:rPr>
          <w:b/>
        </w:rPr>
        <w:t xml:space="preserve">Trả lời: </w:t>
      </w:r>
      <w:r w:rsidRPr="00FF1FDF">
        <w:t>64 người trả lời đúng.</w:t>
      </w:r>
    </w:p>
    <w:p w:rsidR="005E027D" w:rsidRPr="005E027D" w:rsidRDefault="005E027D" w:rsidP="00471814">
      <w:pPr>
        <w:jc w:val="both"/>
      </w:pPr>
      <w:r>
        <w:tab/>
        <w:t xml:space="preserve"> </w:t>
      </w:r>
    </w:p>
    <w:sectPr w:rsidR="005E027D" w:rsidRPr="005E027D" w:rsidSect="00E321A1">
      <w:headerReference w:type="default" r:id="rId6"/>
      <w:pgSz w:w="11907" w:h="16840" w:code="9"/>
      <w:pgMar w:top="1134"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15" w:rsidRDefault="00CB0D15" w:rsidP="00E321A1">
      <w:pPr>
        <w:spacing w:after="0" w:line="240" w:lineRule="auto"/>
      </w:pPr>
      <w:r>
        <w:separator/>
      </w:r>
    </w:p>
  </w:endnote>
  <w:endnote w:type="continuationSeparator" w:id="0">
    <w:p w:rsidR="00CB0D15" w:rsidRDefault="00CB0D15" w:rsidP="00E3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15" w:rsidRDefault="00CB0D15" w:rsidP="00E321A1">
      <w:pPr>
        <w:spacing w:after="0" w:line="240" w:lineRule="auto"/>
      </w:pPr>
      <w:r>
        <w:separator/>
      </w:r>
    </w:p>
  </w:footnote>
  <w:footnote w:type="continuationSeparator" w:id="0">
    <w:p w:rsidR="00CB0D15" w:rsidRDefault="00CB0D15" w:rsidP="00E3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4588"/>
      <w:docPartObj>
        <w:docPartGallery w:val="Page Numbers (Top of Page)"/>
        <w:docPartUnique/>
      </w:docPartObj>
    </w:sdtPr>
    <w:sdtEndPr>
      <w:rPr>
        <w:noProof/>
      </w:rPr>
    </w:sdtEndPr>
    <w:sdtContent>
      <w:p w:rsidR="00E321A1" w:rsidRDefault="00E321A1">
        <w:pPr>
          <w:pStyle w:val="Header"/>
          <w:jc w:val="center"/>
        </w:pPr>
        <w:r>
          <w:fldChar w:fldCharType="begin"/>
        </w:r>
        <w:r>
          <w:instrText xml:space="preserve"> PAGE   \* MERGEFORMAT </w:instrText>
        </w:r>
        <w:r>
          <w:fldChar w:fldCharType="separate"/>
        </w:r>
        <w:r w:rsidR="00FF1FDF">
          <w:rPr>
            <w:noProof/>
          </w:rPr>
          <w:t>3</w:t>
        </w:r>
        <w:r>
          <w:rPr>
            <w:noProof/>
          </w:rPr>
          <w:fldChar w:fldCharType="end"/>
        </w:r>
      </w:p>
    </w:sdtContent>
  </w:sdt>
  <w:p w:rsidR="00E321A1" w:rsidRDefault="00E32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21"/>
    <w:rsid w:val="00023B13"/>
    <w:rsid w:val="000856A0"/>
    <w:rsid w:val="000C3FCE"/>
    <w:rsid w:val="001413C5"/>
    <w:rsid w:val="002503A2"/>
    <w:rsid w:val="0026664A"/>
    <w:rsid w:val="0026676B"/>
    <w:rsid w:val="00267123"/>
    <w:rsid w:val="002830BB"/>
    <w:rsid w:val="00285668"/>
    <w:rsid w:val="002D16DE"/>
    <w:rsid w:val="002F12BF"/>
    <w:rsid w:val="00345505"/>
    <w:rsid w:val="003A5362"/>
    <w:rsid w:val="003A6B4D"/>
    <w:rsid w:val="003F0515"/>
    <w:rsid w:val="004120B7"/>
    <w:rsid w:val="00440B07"/>
    <w:rsid w:val="00450742"/>
    <w:rsid w:val="004538E9"/>
    <w:rsid w:val="0045619F"/>
    <w:rsid w:val="00471814"/>
    <w:rsid w:val="004A5A48"/>
    <w:rsid w:val="004C2235"/>
    <w:rsid w:val="004C3763"/>
    <w:rsid w:val="005012D1"/>
    <w:rsid w:val="005802A9"/>
    <w:rsid w:val="00581CFE"/>
    <w:rsid w:val="005C37EC"/>
    <w:rsid w:val="005D4DBA"/>
    <w:rsid w:val="005D5B6A"/>
    <w:rsid w:val="005E027D"/>
    <w:rsid w:val="007546ED"/>
    <w:rsid w:val="00754BAF"/>
    <w:rsid w:val="007767C1"/>
    <w:rsid w:val="00783695"/>
    <w:rsid w:val="007F6195"/>
    <w:rsid w:val="008141A1"/>
    <w:rsid w:val="008202BE"/>
    <w:rsid w:val="008C6513"/>
    <w:rsid w:val="008F433F"/>
    <w:rsid w:val="0090510A"/>
    <w:rsid w:val="0093126D"/>
    <w:rsid w:val="00937CA4"/>
    <w:rsid w:val="00960307"/>
    <w:rsid w:val="00962090"/>
    <w:rsid w:val="009A33A0"/>
    <w:rsid w:val="00A14E82"/>
    <w:rsid w:val="00A34778"/>
    <w:rsid w:val="00A669EC"/>
    <w:rsid w:val="00A94276"/>
    <w:rsid w:val="00AE07F4"/>
    <w:rsid w:val="00AF6EF4"/>
    <w:rsid w:val="00BD7D1E"/>
    <w:rsid w:val="00BE4046"/>
    <w:rsid w:val="00C172DA"/>
    <w:rsid w:val="00C84344"/>
    <w:rsid w:val="00CB0D15"/>
    <w:rsid w:val="00D52C2D"/>
    <w:rsid w:val="00D541E8"/>
    <w:rsid w:val="00DC3C29"/>
    <w:rsid w:val="00DE16A3"/>
    <w:rsid w:val="00E321A1"/>
    <w:rsid w:val="00E45E39"/>
    <w:rsid w:val="00EB438D"/>
    <w:rsid w:val="00EB7821"/>
    <w:rsid w:val="00EE0975"/>
    <w:rsid w:val="00EF6BB3"/>
    <w:rsid w:val="00F11DCB"/>
    <w:rsid w:val="00FC6039"/>
    <w:rsid w:val="00FF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843"/>
  <w15:chartTrackingRefBased/>
  <w15:docId w15:val="{88DDED60-2BB5-4FE8-94EA-59BB8995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A1"/>
  </w:style>
  <w:style w:type="paragraph" w:styleId="Footer">
    <w:name w:val="footer"/>
    <w:basedOn w:val="Normal"/>
    <w:link w:val="FooterChar"/>
    <w:uiPriority w:val="99"/>
    <w:unhideWhenUsed/>
    <w:rsid w:val="00E3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A1"/>
  </w:style>
  <w:style w:type="paragraph" w:styleId="BalloonText">
    <w:name w:val="Balloon Text"/>
    <w:basedOn w:val="Normal"/>
    <w:link w:val="BalloonTextChar"/>
    <w:uiPriority w:val="99"/>
    <w:semiHidden/>
    <w:unhideWhenUsed/>
    <w:rsid w:val="00C17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2023-04-03T06:58:00Z</cp:lastPrinted>
  <dcterms:created xsi:type="dcterms:W3CDTF">2023-04-17T07:23:00Z</dcterms:created>
  <dcterms:modified xsi:type="dcterms:W3CDTF">2023-04-17T07:35:00Z</dcterms:modified>
</cp:coreProperties>
</file>